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1DB3C" w14:textId="77777777" w:rsidR="00845F99" w:rsidRDefault="00A03DD0" w:rsidP="00845F99">
      <w:pPr>
        <w:pStyle w:val="a9"/>
        <w:rPr>
          <w:lang w:val="en-GB"/>
        </w:rPr>
      </w:pPr>
      <w:bookmarkStart w:id="0" w:name="_GoBack"/>
      <w:bookmarkEnd w:id="0"/>
      <w:r w:rsidRPr="00845F99">
        <w:rPr>
          <w:lang w:val="en-GB"/>
        </w:rPr>
        <w:t>Sector map</w:t>
      </w:r>
      <w:r w:rsidR="00760837">
        <w:rPr>
          <w:lang w:val="en-GB"/>
        </w:rPr>
        <w:t xml:space="preserve"> sets</w:t>
      </w:r>
      <w:r w:rsidRPr="00845F99">
        <w:rPr>
          <w:lang w:val="en-GB"/>
        </w:rPr>
        <w:t xml:space="preserve"> careers </w:t>
      </w:r>
    </w:p>
    <w:p w14:paraId="60A47492" w14:textId="77777777" w:rsidR="00A03DD0" w:rsidRPr="00845F99" w:rsidRDefault="00C431AB" w:rsidP="00845F99">
      <w:pPr>
        <w:pStyle w:val="a9"/>
        <w:rPr>
          <w:lang w:val="en-GB"/>
        </w:rPr>
      </w:pPr>
      <w:r>
        <w:rPr>
          <w:lang w:val="en-GB"/>
        </w:rPr>
        <w:t>and learning track</w:t>
      </w:r>
      <w:r w:rsidR="00A03DD0" w:rsidRPr="00845F99">
        <w:rPr>
          <w:lang w:val="en-GB"/>
        </w:rPr>
        <w:t>s in</w:t>
      </w:r>
      <w:r w:rsidR="00760837">
        <w:rPr>
          <w:lang w:val="en-GB"/>
        </w:rPr>
        <w:t>to</w:t>
      </w:r>
      <w:r w:rsidR="00A03DD0" w:rsidRPr="00845F99">
        <w:rPr>
          <w:lang w:val="en-GB"/>
        </w:rPr>
        <w:t xml:space="preserve"> perspective</w:t>
      </w:r>
      <w:r w:rsidR="00F1451D">
        <w:rPr>
          <w:lang w:val="en-GB"/>
        </w:rPr>
        <w:t>*</w:t>
      </w:r>
    </w:p>
    <w:p w14:paraId="2018F4D6" w14:textId="77777777" w:rsidR="00856585" w:rsidRPr="00C4574B" w:rsidRDefault="00856585" w:rsidP="00856585">
      <w:pPr>
        <w:jc w:val="both"/>
        <w:rPr>
          <w:b/>
          <w:i/>
          <w:lang w:val="en-GB"/>
        </w:rPr>
      </w:pPr>
      <w:r w:rsidRPr="00C4574B">
        <w:rPr>
          <w:b/>
          <w:i/>
          <w:lang w:val="en-GB"/>
        </w:rPr>
        <w:t xml:space="preserve">In </w:t>
      </w:r>
      <w:r w:rsidR="008B1DF5" w:rsidRPr="00C4574B">
        <w:rPr>
          <w:b/>
          <w:i/>
          <w:lang w:val="en-GB"/>
        </w:rPr>
        <w:t xml:space="preserve">the </w:t>
      </w:r>
      <w:r w:rsidR="00C431AB" w:rsidRPr="00C4574B">
        <w:rPr>
          <w:b/>
          <w:i/>
          <w:lang w:val="en-GB"/>
        </w:rPr>
        <w:t xml:space="preserve">wholesale trade of building materials </w:t>
      </w:r>
      <w:r w:rsidRPr="00C4574B">
        <w:rPr>
          <w:b/>
          <w:i/>
          <w:lang w:val="en-GB"/>
        </w:rPr>
        <w:t xml:space="preserve">and </w:t>
      </w:r>
      <w:r w:rsidR="008B1DF5" w:rsidRPr="00C4574B">
        <w:rPr>
          <w:b/>
          <w:i/>
          <w:lang w:val="en-GB"/>
        </w:rPr>
        <w:t xml:space="preserve">in the </w:t>
      </w:r>
      <w:r w:rsidR="00C431AB" w:rsidRPr="00C4574B">
        <w:rPr>
          <w:b/>
          <w:i/>
          <w:lang w:val="en-GB"/>
        </w:rPr>
        <w:t xml:space="preserve">installation technology </w:t>
      </w:r>
      <w:r w:rsidR="00687B6E" w:rsidRPr="00C4574B">
        <w:rPr>
          <w:b/>
          <w:i/>
          <w:lang w:val="en-GB"/>
        </w:rPr>
        <w:t>in the Nether</w:t>
      </w:r>
      <w:r w:rsidR="00C431AB">
        <w:rPr>
          <w:b/>
          <w:i/>
          <w:lang w:val="en-GB"/>
        </w:rPr>
        <w:t xml:space="preserve">lands, </w:t>
      </w:r>
      <w:r w:rsidRPr="00C4574B">
        <w:rPr>
          <w:b/>
          <w:i/>
          <w:lang w:val="en-GB"/>
        </w:rPr>
        <w:t>a simple matrix provides in a clear view on staffing an</w:t>
      </w:r>
      <w:r w:rsidR="00C431AB">
        <w:rPr>
          <w:b/>
          <w:i/>
          <w:lang w:val="en-GB"/>
        </w:rPr>
        <w:t xml:space="preserve">d development. This matrix </w:t>
      </w:r>
      <w:r w:rsidRPr="00C4574B">
        <w:rPr>
          <w:b/>
          <w:i/>
          <w:lang w:val="en-GB"/>
        </w:rPr>
        <w:t xml:space="preserve">can be compared with a </w:t>
      </w:r>
      <w:r w:rsidR="00AA4229" w:rsidRPr="00C4574B">
        <w:rPr>
          <w:b/>
          <w:i/>
          <w:lang w:val="en-GB"/>
        </w:rPr>
        <w:t>city plan</w:t>
      </w:r>
      <w:r w:rsidRPr="00C4574B">
        <w:rPr>
          <w:b/>
          <w:i/>
          <w:lang w:val="en-GB"/>
        </w:rPr>
        <w:t xml:space="preserve">. </w:t>
      </w:r>
      <w:r w:rsidR="008B1DF5" w:rsidRPr="00C4574B">
        <w:rPr>
          <w:b/>
          <w:i/>
          <w:lang w:val="en-GB"/>
        </w:rPr>
        <w:t>Like a</w:t>
      </w:r>
      <w:r w:rsidRPr="00C4574B">
        <w:rPr>
          <w:b/>
          <w:i/>
          <w:lang w:val="en-GB"/>
        </w:rPr>
        <w:t xml:space="preserve"> </w:t>
      </w:r>
      <w:r w:rsidR="00AA4229" w:rsidRPr="00C4574B">
        <w:rPr>
          <w:b/>
          <w:i/>
          <w:lang w:val="en-GB"/>
        </w:rPr>
        <w:t>city plan</w:t>
      </w:r>
      <w:r w:rsidRPr="00C4574B">
        <w:rPr>
          <w:b/>
          <w:i/>
          <w:lang w:val="en-GB"/>
        </w:rPr>
        <w:t xml:space="preserve"> guides people through </w:t>
      </w:r>
      <w:r w:rsidR="008B1DF5" w:rsidRPr="00C4574B">
        <w:rPr>
          <w:b/>
          <w:i/>
          <w:lang w:val="en-GB"/>
        </w:rPr>
        <w:t xml:space="preserve">the </w:t>
      </w:r>
      <w:r w:rsidRPr="00C4574B">
        <w:rPr>
          <w:b/>
          <w:i/>
          <w:lang w:val="en-GB"/>
        </w:rPr>
        <w:t xml:space="preserve">streets </w:t>
      </w:r>
      <w:r w:rsidR="008B1DF5" w:rsidRPr="00C4574B">
        <w:rPr>
          <w:b/>
          <w:i/>
          <w:lang w:val="en-GB"/>
        </w:rPr>
        <w:t xml:space="preserve">of a town </w:t>
      </w:r>
      <w:r w:rsidRPr="00C4574B">
        <w:rPr>
          <w:b/>
          <w:i/>
          <w:lang w:val="en-GB"/>
        </w:rPr>
        <w:t>and helps them find their position and destination</w:t>
      </w:r>
      <w:r w:rsidR="008B1DF5" w:rsidRPr="00C4574B">
        <w:rPr>
          <w:b/>
          <w:i/>
          <w:lang w:val="en-GB"/>
        </w:rPr>
        <w:t xml:space="preserve">, a </w:t>
      </w:r>
      <w:r w:rsidR="00C431AB">
        <w:rPr>
          <w:b/>
          <w:i/>
          <w:lang w:val="en-GB"/>
        </w:rPr>
        <w:t>“</w:t>
      </w:r>
      <w:r w:rsidR="008B1DF5" w:rsidRPr="00C4574B">
        <w:rPr>
          <w:b/>
          <w:i/>
          <w:lang w:val="en-GB"/>
        </w:rPr>
        <w:t>sector</w:t>
      </w:r>
      <w:r w:rsidR="006005F0" w:rsidRPr="00C4574B">
        <w:rPr>
          <w:b/>
          <w:i/>
          <w:lang w:val="en-GB"/>
        </w:rPr>
        <w:t xml:space="preserve"> </w:t>
      </w:r>
      <w:r w:rsidR="008B1DF5" w:rsidRPr="00C4574B">
        <w:rPr>
          <w:b/>
          <w:i/>
          <w:lang w:val="en-GB"/>
        </w:rPr>
        <w:t>map</w:t>
      </w:r>
      <w:r w:rsidR="00C431AB">
        <w:rPr>
          <w:b/>
          <w:i/>
          <w:lang w:val="en-GB"/>
        </w:rPr>
        <w:t>”</w:t>
      </w:r>
      <w:r w:rsidR="008B1DF5" w:rsidRPr="00C4574B">
        <w:rPr>
          <w:b/>
          <w:i/>
          <w:lang w:val="en-GB"/>
        </w:rPr>
        <w:t xml:space="preserve"> </w:t>
      </w:r>
      <w:r w:rsidR="00EB36AB" w:rsidRPr="00C4574B">
        <w:rPr>
          <w:b/>
          <w:i/>
          <w:lang w:val="en-GB"/>
        </w:rPr>
        <w:t xml:space="preserve">shows the </w:t>
      </w:r>
      <w:r w:rsidR="008B1DF5" w:rsidRPr="00C4574B">
        <w:rPr>
          <w:b/>
          <w:i/>
          <w:lang w:val="en-GB"/>
        </w:rPr>
        <w:t xml:space="preserve">careers and learning </w:t>
      </w:r>
      <w:r w:rsidR="00845F99" w:rsidRPr="00C4574B">
        <w:rPr>
          <w:b/>
          <w:i/>
          <w:lang w:val="en-GB"/>
        </w:rPr>
        <w:t>paths</w:t>
      </w:r>
      <w:r w:rsidR="00EB36AB" w:rsidRPr="00C4574B">
        <w:rPr>
          <w:b/>
          <w:i/>
          <w:lang w:val="en-GB"/>
        </w:rPr>
        <w:t xml:space="preserve"> </w:t>
      </w:r>
      <w:r w:rsidR="008B1DF5" w:rsidRPr="00C4574B">
        <w:rPr>
          <w:b/>
          <w:i/>
          <w:lang w:val="en-GB"/>
        </w:rPr>
        <w:t xml:space="preserve">of a sector and helps </w:t>
      </w:r>
      <w:r w:rsidR="00845F99" w:rsidRPr="00C4574B">
        <w:rPr>
          <w:b/>
          <w:i/>
          <w:lang w:val="en-GB"/>
        </w:rPr>
        <w:t xml:space="preserve">workers </w:t>
      </w:r>
      <w:r w:rsidR="008B1DF5" w:rsidRPr="00C4574B">
        <w:rPr>
          <w:b/>
          <w:i/>
          <w:lang w:val="en-GB"/>
        </w:rPr>
        <w:t>to assess their position an</w:t>
      </w:r>
      <w:r w:rsidR="00AA4229">
        <w:rPr>
          <w:b/>
          <w:i/>
          <w:lang w:val="en-GB"/>
        </w:rPr>
        <w:t>d</w:t>
      </w:r>
      <w:r w:rsidR="008B1DF5" w:rsidRPr="00C4574B">
        <w:rPr>
          <w:b/>
          <w:i/>
          <w:lang w:val="en-GB"/>
        </w:rPr>
        <w:t xml:space="preserve"> helps them set their goals and ambitions, including the ways to get there</w:t>
      </w:r>
      <w:r w:rsidRPr="00C4574B">
        <w:rPr>
          <w:b/>
          <w:i/>
          <w:lang w:val="en-GB"/>
        </w:rPr>
        <w:t xml:space="preserve">. </w:t>
      </w:r>
    </w:p>
    <w:p w14:paraId="78756984" w14:textId="77777777" w:rsidR="00DB5870" w:rsidRDefault="00DB5870" w:rsidP="003E4C2C">
      <w:pPr>
        <w:rPr>
          <w:i/>
          <w:sz w:val="20"/>
          <w:szCs w:val="20"/>
          <w:lang w:val="en-GB"/>
        </w:rPr>
      </w:pPr>
    </w:p>
    <w:p w14:paraId="4B5DDA7F" w14:textId="77777777" w:rsidR="00C4574B" w:rsidRPr="00F1080A" w:rsidRDefault="00C4574B" w:rsidP="003E4C2C">
      <w:pPr>
        <w:rPr>
          <w:i/>
          <w:sz w:val="20"/>
          <w:szCs w:val="20"/>
          <w:lang w:val="en-GB"/>
        </w:rPr>
        <w:sectPr w:rsidR="00C4574B" w:rsidRPr="00F1080A" w:rsidSect="00E57A86">
          <w:footerReference w:type="default" r:id="rId7"/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6A94298E" w14:textId="77777777" w:rsidR="0095787D" w:rsidRPr="001C1B77" w:rsidRDefault="00A75C86" w:rsidP="001C1B77">
      <w:pPr>
        <w:pStyle w:val="1"/>
        <w:rPr>
          <w:rStyle w:val="ab"/>
          <w:b/>
          <w:bCs/>
        </w:rPr>
      </w:pPr>
      <w:r w:rsidRPr="001C1B77">
        <w:rPr>
          <w:rStyle w:val="ab"/>
          <w:b/>
          <w:bCs/>
        </w:rPr>
        <w:t>Where am I?</w:t>
      </w:r>
    </w:p>
    <w:p w14:paraId="510B0A3F" w14:textId="77777777" w:rsidR="00046463" w:rsidRDefault="008E388D" w:rsidP="00810C5F">
      <w:pPr>
        <w:rPr>
          <w:lang w:val="en-GB"/>
        </w:rPr>
      </w:pPr>
      <w:r w:rsidRPr="00F1080A">
        <w:rPr>
          <w:lang w:val="en-GB"/>
        </w:rPr>
        <w:t>Modern times challenge the “career competen</w:t>
      </w:r>
      <w:r>
        <w:rPr>
          <w:lang w:val="en-GB"/>
        </w:rPr>
        <w:softHyphen/>
      </w:r>
      <w:r w:rsidRPr="00F1080A">
        <w:rPr>
          <w:lang w:val="en-GB"/>
        </w:rPr>
        <w:t xml:space="preserve">cies” of the employees (Meijers 2001). They are supposed to reflect on themselves, </w:t>
      </w:r>
      <w:r>
        <w:rPr>
          <w:lang w:val="en-GB"/>
        </w:rPr>
        <w:t xml:space="preserve">on </w:t>
      </w:r>
      <w:r w:rsidRPr="00F1080A">
        <w:rPr>
          <w:lang w:val="en-GB"/>
        </w:rPr>
        <w:t xml:space="preserve">their job, </w:t>
      </w:r>
      <w:r>
        <w:rPr>
          <w:lang w:val="en-GB"/>
        </w:rPr>
        <w:t xml:space="preserve">on </w:t>
      </w:r>
      <w:r w:rsidRPr="00F1080A">
        <w:rPr>
          <w:lang w:val="en-GB"/>
        </w:rPr>
        <w:t xml:space="preserve">their future and </w:t>
      </w:r>
      <w:r>
        <w:rPr>
          <w:lang w:val="en-GB"/>
        </w:rPr>
        <w:t xml:space="preserve">on </w:t>
      </w:r>
      <w:r w:rsidRPr="00F1080A">
        <w:rPr>
          <w:lang w:val="en-GB"/>
        </w:rPr>
        <w:t xml:space="preserve">the context they work in. </w:t>
      </w:r>
      <w:r w:rsidR="0082014C" w:rsidRPr="00F1080A">
        <w:rPr>
          <w:lang w:val="en-GB"/>
        </w:rPr>
        <w:t xml:space="preserve">The concepts of employability and </w:t>
      </w:r>
      <w:r w:rsidR="004E6E65" w:rsidRPr="00F1080A">
        <w:rPr>
          <w:lang w:val="en-GB"/>
        </w:rPr>
        <w:t>lifelong</w:t>
      </w:r>
      <w:r w:rsidR="00046463">
        <w:rPr>
          <w:lang w:val="en-GB"/>
        </w:rPr>
        <w:t xml:space="preserve"> learning presume that workers and</w:t>
      </w:r>
      <w:r w:rsidR="0082014C" w:rsidRPr="00F1080A">
        <w:rPr>
          <w:lang w:val="en-GB"/>
        </w:rPr>
        <w:t xml:space="preserve"> businesses, </w:t>
      </w:r>
      <w:r w:rsidR="00046463">
        <w:rPr>
          <w:lang w:val="en-GB"/>
        </w:rPr>
        <w:t>(but also policymakers in sector and government)</w:t>
      </w:r>
      <w:r w:rsidR="0082014C" w:rsidRPr="00F1080A">
        <w:rPr>
          <w:lang w:val="en-GB"/>
        </w:rPr>
        <w:t xml:space="preserve"> are well aware of their own domain. </w:t>
      </w:r>
      <w:r w:rsidR="00046463">
        <w:rPr>
          <w:lang w:val="en-GB"/>
        </w:rPr>
        <w:t>This is however rarely the case:</w:t>
      </w:r>
      <w:r w:rsidR="0082014C" w:rsidRPr="00F1080A">
        <w:rPr>
          <w:lang w:val="en-GB"/>
        </w:rPr>
        <w:t xml:space="preserve"> </w:t>
      </w:r>
      <w:r w:rsidR="0082014C" w:rsidRPr="00046463">
        <w:rPr>
          <w:i/>
          <w:lang w:val="en-GB"/>
        </w:rPr>
        <w:t>“The last thing a goldfish discovers is his own water”.</w:t>
      </w:r>
      <w:r w:rsidR="0082014C">
        <w:rPr>
          <w:lang w:val="en-GB"/>
        </w:rPr>
        <w:t xml:space="preserve"> </w:t>
      </w:r>
    </w:p>
    <w:p w14:paraId="2F94EEAD" w14:textId="77777777" w:rsidR="00F1451D" w:rsidRDefault="0082014C" w:rsidP="00810C5F">
      <w:pPr>
        <w:rPr>
          <w:lang w:val="en-GB"/>
        </w:rPr>
      </w:pPr>
      <w:r>
        <w:rPr>
          <w:lang w:val="en-GB"/>
        </w:rPr>
        <w:t>The work in a s</w:t>
      </w:r>
      <w:r w:rsidR="00046463">
        <w:rPr>
          <w:lang w:val="en-GB"/>
        </w:rPr>
        <w:t xml:space="preserve">ector has this same kind </w:t>
      </w:r>
      <w:r>
        <w:rPr>
          <w:lang w:val="en-GB"/>
        </w:rPr>
        <w:t xml:space="preserve">of </w:t>
      </w:r>
      <w:r w:rsidRPr="00A75C86">
        <w:rPr>
          <w:i/>
          <w:lang w:val="en-GB"/>
        </w:rPr>
        <w:t>obviousness</w:t>
      </w:r>
      <w:r>
        <w:rPr>
          <w:lang w:val="en-GB"/>
        </w:rPr>
        <w:t xml:space="preserve"> for a worker and a similar </w:t>
      </w:r>
      <w:r w:rsidRPr="00A75C86">
        <w:rPr>
          <w:i/>
          <w:lang w:val="en-GB"/>
        </w:rPr>
        <w:t>unconsciousness</w:t>
      </w:r>
      <w:r w:rsidR="00227BD5">
        <w:rPr>
          <w:lang w:val="en-GB"/>
        </w:rPr>
        <w:t xml:space="preserve"> of this vital context</w:t>
      </w:r>
      <w:r w:rsidR="00A75C86">
        <w:rPr>
          <w:lang w:val="en-GB"/>
        </w:rPr>
        <w:t xml:space="preserve"> as the water has for the goldfish. </w:t>
      </w:r>
      <w:r w:rsidR="00C50988">
        <w:rPr>
          <w:lang w:val="en-GB"/>
        </w:rPr>
        <w:t xml:space="preserve">This lack of consciousness makes it hard or impossible to get the lifelong-learning-message across. </w:t>
      </w:r>
      <w:r w:rsidR="00A75C86">
        <w:rPr>
          <w:lang w:val="en-GB"/>
        </w:rPr>
        <w:t xml:space="preserve">That however can rapidly change into a sobering awakening when circumstances change; for instance by getting sacked. </w:t>
      </w:r>
    </w:p>
    <w:p w14:paraId="7F9529E0" w14:textId="77777777" w:rsidR="008E388D" w:rsidRDefault="007C07F9" w:rsidP="00810C5F">
      <w:pPr>
        <w:rPr>
          <w:lang w:val="en-GB"/>
        </w:rPr>
      </w:pPr>
      <w:r>
        <w:rPr>
          <w:lang w:val="en-GB"/>
        </w:rPr>
        <w:t xml:space="preserve">The first question of an </w:t>
      </w:r>
      <w:r w:rsidR="00904C0F">
        <w:rPr>
          <w:lang w:val="en-GB"/>
        </w:rPr>
        <w:t xml:space="preserve">unconscious </w:t>
      </w:r>
      <w:r w:rsidR="008E388D">
        <w:rPr>
          <w:lang w:val="en-GB"/>
        </w:rPr>
        <w:t>at</w:t>
      </w:r>
      <w:r w:rsidR="00904C0F">
        <w:rPr>
          <w:lang w:val="en-GB"/>
        </w:rPr>
        <w:t xml:space="preserve"> his awakening </w:t>
      </w:r>
      <w:r w:rsidR="0082014C">
        <w:rPr>
          <w:lang w:val="en-GB"/>
        </w:rPr>
        <w:t xml:space="preserve">is </w:t>
      </w:r>
      <w:r w:rsidR="0082014C" w:rsidRPr="008E388D">
        <w:rPr>
          <w:i/>
          <w:lang w:val="en-GB"/>
        </w:rPr>
        <w:t>“where am I?</w:t>
      </w:r>
      <w:r w:rsidR="00046463">
        <w:rPr>
          <w:i/>
          <w:lang w:val="en-GB"/>
        </w:rPr>
        <w:t xml:space="preserve"> </w:t>
      </w:r>
      <w:r w:rsidR="00A75C86" w:rsidRPr="00A75C86">
        <w:rPr>
          <w:lang w:val="en-GB"/>
        </w:rPr>
        <w:t xml:space="preserve">Why should that be different in </w:t>
      </w:r>
      <w:r w:rsidR="00A75C86">
        <w:rPr>
          <w:lang w:val="en-GB"/>
        </w:rPr>
        <w:t>mat</w:t>
      </w:r>
      <w:r w:rsidR="00C431AB">
        <w:rPr>
          <w:lang w:val="en-GB"/>
        </w:rPr>
        <w:t>ters of work and craftsman</w:t>
      </w:r>
      <w:r w:rsidR="00C431AB">
        <w:rPr>
          <w:lang w:val="en-GB"/>
        </w:rPr>
        <w:softHyphen/>
        <w:t>ship</w:t>
      </w:r>
      <w:r w:rsidR="00A75C86">
        <w:rPr>
          <w:lang w:val="en-GB"/>
        </w:rPr>
        <w:t xml:space="preserve">? You have </w:t>
      </w:r>
      <w:r w:rsidR="00046463" w:rsidRPr="00046463">
        <w:rPr>
          <w:lang w:val="en-GB"/>
        </w:rPr>
        <w:t xml:space="preserve">to know where you are to be able to </w:t>
      </w:r>
      <w:r w:rsidR="00227BD5">
        <w:rPr>
          <w:lang w:val="en-GB"/>
        </w:rPr>
        <w:t xml:space="preserve">reflect on your position and </w:t>
      </w:r>
      <w:r w:rsidR="00046463" w:rsidRPr="00046463">
        <w:rPr>
          <w:lang w:val="en-GB"/>
        </w:rPr>
        <w:t xml:space="preserve">plot a route into the future. What </w:t>
      </w:r>
      <w:r w:rsidR="00046463">
        <w:rPr>
          <w:lang w:val="en-GB"/>
        </w:rPr>
        <w:t>answers do we have workers who wonder where they are?</w:t>
      </w:r>
      <w:r w:rsidR="00227BD5">
        <w:rPr>
          <w:lang w:val="en-GB"/>
        </w:rPr>
        <w:t xml:space="preserve"> </w:t>
      </w:r>
    </w:p>
    <w:p w14:paraId="18747E13" w14:textId="77777777" w:rsidR="00C431AB" w:rsidRDefault="00C431AB" w:rsidP="00810C5F">
      <w:pPr>
        <w:rPr>
          <w:lang w:val="en-GB"/>
        </w:rPr>
      </w:pPr>
    </w:p>
    <w:p w14:paraId="48155094" w14:textId="77777777" w:rsidR="00AE2788" w:rsidRDefault="00C431AB" w:rsidP="00810C5F">
      <w:pPr>
        <w:rPr>
          <w:lang w:val="en-GB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3360" behindDoc="0" locked="0" layoutInCell="1" allowOverlap="1" wp14:anchorId="5F8CE84E" wp14:editId="3BB8DEC3">
            <wp:simplePos x="0" y="0"/>
            <wp:positionH relativeFrom="column">
              <wp:posOffset>-2540</wp:posOffset>
            </wp:positionH>
            <wp:positionV relativeFrom="paragraph">
              <wp:posOffset>10160</wp:posOffset>
            </wp:positionV>
            <wp:extent cx="1170940" cy="1690370"/>
            <wp:effectExtent l="19050" t="0" r="0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C2C" w:rsidRPr="00F1080A">
        <w:rPr>
          <w:lang w:val="en-GB"/>
        </w:rPr>
        <w:t>A public city</w:t>
      </w:r>
      <w:r w:rsidR="00756C02" w:rsidRPr="00F1080A">
        <w:rPr>
          <w:lang w:val="en-GB"/>
        </w:rPr>
        <w:t xml:space="preserve"> </w:t>
      </w:r>
      <w:r w:rsidR="003E4C2C" w:rsidRPr="00F1080A">
        <w:rPr>
          <w:lang w:val="en-GB"/>
        </w:rPr>
        <w:t xml:space="preserve">plan </w:t>
      </w:r>
      <w:r w:rsidR="00046463">
        <w:rPr>
          <w:lang w:val="en-GB"/>
        </w:rPr>
        <w:t xml:space="preserve">or a GPS </w:t>
      </w:r>
      <w:r w:rsidR="00904C0F">
        <w:rPr>
          <w:lang w:val="en-GB"/>
        </w:rPr>
        <w:t xml:space="preserve">answers this question </w:t>
      </w:r>
      <w:r w:rsidR="003E4C2C" w:rsidRPr="00F1080A">
        <w:rPr>
          <w:lang w:val="en-GB"/>
        </w:rPr>
        <w:t xml:space="preserve">with an arrow and the text </w:t>
      </w:r>
      <w:r w:rsidR="00437F0C">
        <w:rPr>
          <w:i/>
          <w:lang w:val="en-GB"/>
        </w:rPr>
        <w:t>“Y</w:t>
      </w:r>
      <w:r w:rsidR="003E4C2C" w:rsidRPr="00F1080A">
        <w:rPr>
          <w:i/>
          <w:lang w:val="en-GB"/>
        </w:rPr>
        <w:t>ou are</w:t>
      </w:r>
      <w:r w:rsidR="00437F0C">
        <w:rPr>
          <w:i/>
          <w:lang w:val="en-GB"/>
        </w:rPr>
        <w:t xml:space="preserve"> here</w:t>
      </w:r>
      <w:r w:rsidR="003E4C2C" w:rsidRPr="00F1080A">
        <w:rPr>
          <w:i/>
          <w:lang w:val="en-GB"/>
        </w:rPr>
        <w:t>”.</w:t>
      </w:r>
      <w:r w:rsidR="003E4C2C" w:rsidRPr="00F1080A">
        <w:rPr>
          <w:lang w:val="en-GB"/>
        </w:rPr>
        <w:t xml:space="preserve"> </w:t>
      </w:r>
      <w:r w:rsidR="00AE2788">
        <w:rPr>
          <w:lang w:val="en-GB"/>
        </w:rPr>
        <w:t xml:space="preserve">If we project this idea of a city map onto the </w:t>
      </w:r>
      <w:r w:rsidR="007243B1">
        <w:rPr>
          <w:lang w:val="en-GB"/>
        </w:rPr>
        <w:t>‘</w:t>
      </w:r>
      <w:r w:rsidR="00AE2788">
        <w:rPr>
          <w:lang w:val="en-GB"/>
        </w:rPr>
        <w:t>landsca</w:t>
      </w:r>
      <w:r w:rsidR="00542C57">
        <w:rPr>
          <w:lang w:val="en-GB"/>
        </w:rPr>
        <w:t>pe</w:t>
      </w:r>
      <w:r w:rsidR="007243B1">
        <w:rPr>
          <w:lang w:val="en-GB"/>
        </w:rPr>
        <w:t>’</w:t>
      </w:r>
      <w:r w:rsidR="00542C57">
        <w:rPr>
          <w:lang w:val="en-GB"/>
        </w:rPr>
        <w:t xml:space="preserve"> of work and education, we are able to</w:t>
      </w:r>
      <w:r w:rsidR="00AE2788">
        <w:rPr>
          <w:lang w:val="en-GB"/>
        </w:rPr>
        <w:t xml:space="preserve"> draw a map </w:t>
      </w:r>
      <w:r w:rsidR="00542C57">
        <w:rPr>
          <w:lang w:val="en-GB"/>
        </w:rPr>
        <w:t>for</w:t>
      </w:r>
      <w:r w:rsidR="00AE2788">
        <w:rPr>
          <w:lang w:val="en-GB"/>
        </w:rPr>
        <w:t xml:space="preserve"> locat</w:t>
      </w:r>
      <w:r w:rsidR="00542C57">
        <w:rPr>
          <w:lang w:val="en-GB"/>
        </w:rPr>
        <w:t>ing</w:t>
      </w:r>
      <w:r w:rsidR="00AE2788">
        <w:rPr>
          <w:lang w:val="en-GB"/>
        </w:rPr>
        <w:t xml:space="preserve"> jobs and VET programs.</w:t>
      </w:r>
    </w:p>
    <w:p w14:paraId="74C12803" w14:textId="77777777" w:rsidR="00C50988" w:rsidRDefault="00C50988" w:rsidP="00810C5F">
      <w:pPr>
        <w:rPr>
          <w:lang w:val="en-GB"/>
        </w:rPr>
      </w:pPr>
    </w:p>
    <w:p w14:paraId="3128EAA9" w14:textId="77777777" w:rsidR="0005364B" w:rsidRPr="0005364B" w:rsidRDefault="00146914" w:rsidP="00C50988">
      <w:pPr>
        <w:pStyle w:val="1"/>
      </w:pPr>
      <w:r>
        <w:t>Level and content</w:t>
      </w:r>
    </w:p>
    <w:p w14:paraId="09BF1AB5" w14:textId="77777777" w:rsidR="0005364B" w:rsidRDefault="00542C57" w:rsidP="0005364B">
      <w:pPr>
        <w:rPr>
          <w:lang w:val="en-GB"/>
        </w:rPr>
      </w:pPr>
      <w:r>
        <w:rPr>
          <w:lang w:val="en-GB"/>
        </w:rPr>
        <w:t>A m</w:t>
      </w:r>
      <w:r w:rsidR="0005364B">
        <w:rPr>
          <w:lang w:val="en-GB"/>
        </w:rPr>
        <w:t xml:space="preserve">ap </w:t>
      </w:r>
      <w:r>
        <w:rPr>
          <w:lang w:val="en-GB"/>
        </w:rPr>
        <w:t>normally has</w:t>
      </w:r>
      <w:r w:rsidR="0005364B">
        <w:rPr>
          <w:lang w:val="en-GB"/>
        </w:rPr>
        <w:t xml:space="preserve"> two dimensions. To be able to plot jobs as well as VET programs we need two distinguishing dimensions for both items. </w:t>
      </w:r>
      <w:r w:rsidR="001C1B77">
        <w:rPr>
          <w:lang w:val="en-GB"/>
        </w:rPr>
        <w:t>Level and content seem to do the job.</w:t>
      </w:r>
    </w:p>
    <w:p w14:paraId="037045E8" w14:textId="77777777" w:rsidR="001C1B77" w:rsidRPr="00177F8E" w:rsidRDefault="0005364B" w:rsidP="0005364B">
      <w:pPr>
        <w:rPr>
          <w:color w:val="000000" w:themeColor="text1"/>
          <w:lang w:val="en-GB"/>
        </w:rPr>
      </w:pPr>
      <w:r w:rsidRPr="0005364B">
        <w:rPr>
          <w:lang w:val="en-GB"/>
        </w:rPr>
        <w:t>VET programs are dominantly clas</w:t>
      </w:r>
      <w:r w:rsidR="00A75C86">
        <w:rPr>
          <w:lang w:val="en-GB"/>
        </w:rPr>
        <w:softHyphen/>
      </w:r>
      <w:r w:rsidRPr="0005364B">
        <w:rPr>
          <w:lang w:val="en-GB"/>
        </w:rPr>
        <w:t xml:space="preserve">sified by </w:t>
      </w:r>
      <w:r>
        <w:rPr>
          <w:lang w:val="en-GB"/>
        </w:rPr>
        <w:t xml:space="preserve">their </w:t>
      </w:r>
      <w:r w:rsidRPr="0005364B">
        <w:rPr>
          <w:lang w:val="en-GB"/>
        </w:rPr>
        <w:t xml:space="preserve">level. The European Qualification Framework (EQF) for instance distinguishes 8 of those levels. In the given Dutch examples of this </w:t>
      </w:r>
      <w:r w:rsidR="00542C57">
        <w:rPr>
          <w:lang w:val="en-GB"/>
        </w:rPr>
        <w:t>article</w:t>
      </w:r>
      <w:r w:rsidR="00AA4229">
        <w:rPr>
          <w:lang w:val="en-GB"/>
        </w:rPr>
        <w:t xml:space="preserve"> </w:t>
      </w:r>
      <w:r>
        <w:rPr>
          <w:lang w:val="en-GB"/>
        </w:rPr>
        <w:t xml:space="preserve">this </w:t>
      </w:r>
      <w:r w:rsidR="00542C57">
        <w:rPr>
          <w:lang w:val="en-GB"/>
        </w:rPr>
        <w:t xml:space="preserve">8-point </w:t>
      </w:r>
      <w:r>
        <w:rPr>
          <w:lang w:val="en-GB"/>
        </w:rPr>
        <w:t>scale</w:t>
      </w:r>
      <w:r w:rsidRPr="0005364B">
        <w:rPr>
          <w:lang w:val="en-GB"/>
        </w:rPr>
        <w:t xml:space="preserve"> </w:t>
      </w:r>
      <w:r w:rsidR="00AA4229">
        <w:rPr>
          <w:lang w:val="en-GB"/>
        </w:rPr>
        <w:t xml:space="preserve">is </w:t>
      </w:r>
      <w:r w:rsidRPr="0005364B">
        <w:rPr>
          <w:lang w:val="en-GB"/>
        </w:rPr>
        <w:t xml:space="preserve">simplified to </w:t>
      </w:r>
      <w:r>
        <w:rPr>
          <w:lang w:val="en-GB"/>
        </w:rPr>
        <w:t xml:space="preserve">the </w:t>
      </w:r>
      <w:r w:rsidRPr="0005364B">
        <w:rPr>
          <w:lang w:val="en-GB"/>
        </w:rPr>
        <w:t xml:space="preserve">5 </w:t>
      </w:r>
      <w:r>
        <w:rPr>
          <w:lang w:val="en-GB"/>
        </w:rPr>
        <w:t xml:space="preserve">relevant levels for </w:t>
      </w:r>
      <w:r w:rsidRPr="00A75C86">
        <w:rPr>
          <w:i/>
          <w:lang w:val="en-GB"/>
        </w:rPr>
        <w:t>vocational</w:t>
      </w:r>
      <w:r w:rsidRPr="0005364B">
        <w:rPr>
          <w:lang w:val="en-GB"/>
        </w:rPr>
        <w:t xml:space="preserve"> education and training from a basic</w:t>
      </w:r>
      <w:r w:rsidR="00542C57">
        <w:rPr>
          <w:lang w:val="en-GB"/>
        </w:rPr>
        <w:t xml:space="preserve"> (1)</w:t>
      </w:r>
      <w:r w:rsidRPr="0005364B">
        <w:rPr>
          <w:lang w:val="en-GB"/>
        </w:rPr>
        <w:t xml:space="preserve"> to a university level</w:t>
      </w:r>
      <w:r w:rsidR="00542C57">
        <w:rPr>
          <w:lang w:val="en-GB"/>
        </w:rPr>
        <w:t xml:space="preserve"> (5)</w:t>
      </w:r>
      <w:r w:rsidRPr="0005364B">
        <w:rPr>
          <w:lang w:val="en-GB"/>
        </w:rPr>
        <w:t xml:space="preserve">. </w:t>
      </w:r>
      <w:r w:rsidRPr="00177F8E">
        <w:rPr>
          <w:color w:val="000000" w:themeColor="text1"/>
          <w:lang w:val="en-GB"/>
        </w:rPr>
        <w:t>We often see that job</w:t>
      </w:r>
      <w:r w:rsidR="00333C03" w:rsidRPr="00177F8E">
        <w:rPr>
          <w:color w:val="000000" w:themeColor="text1"/>
          <w:lang w:val="en-GB"/>
        </w:rPr>
        <w:t xml:space="preserve"> </w:t>
      </w:r>
      <w:r w:rsidRPr="00177F8E">
        <w:rPr>
          <w:color w:val="000000" w:themeColor="text1"/>
          <w:lang w:val="en-GB"/>
        </w:rPr>
        <w:t>levels fo</w:t>
      </w:r>
      <w:r w:rsidR="00333C03" w:rsidRPr="00177F8E">
        <w:rPr>
          <w:color w:val="000000" w:themeColor="text1"/>
          <w:lang w:val="en-GB"/>
        </w:rPr>
        <w:t>llow this same level orientated structure with a focus on complexity and autonomy of the job</w:t>
      </w:r>
      <w:r w:rsidRPr="00177F8E">
        <w:rPr>
          <w:color w:val="000000" w:themeColor="text1"/>
          <w:lang w:val="en-GB"/>
        </w:rPr>
        <w:t>.</w:t>
      </w:r>
      <w:r w:rsidR="00542C57" w:rsidRPr="00177F8E">
        <w:rPr>
          <w:color w:val="000000" w:themeColor="text1"/>
          <w:lang w:val="en-GB"/>
        </w:rPr>
        <w:t xml:space="preserve"> </w:t>
      </w:r>
    </w:p>
    <w:p w14:paraId="053698F2" w14:textId="77777777" w:rsidR="001C1B77" w:rsidRPr="00177F8E" w:rsidRDefault="0005364B" w:rsidP="0005364B">
      <w:pPr>
        <w:rPr>
          <w:color w:val="000000" w:themeColor="text1"/>
          <w:lang w:val="en-GB"/>
        </w:rPr>
      </w:pPr>
      <w:r w:rsidRPr="00177F8E">
        <w:rPr>
          <w:color w:val="000000" w:themeColor="text1"/>
          <w:lang w:val="en-GB"/>
        </w:rPr>
        <w:t xml:space="preserve">The level of a program or a job however is just </w:t>
      </w:r>
      <w:r w:rsidR="00333C03" w:rsidRPr="00177F8E">
        <w:rPr>
          <w:color w:val="000000" w:themeColor="text1"/>
          <w:lang w:val="en-GB"/>
        </w:rPr>
        <w:t xml:space="preserve">one dimension for </w:t>
      </w:r>
      <w:r w:rsidR="00A75C86" w:rsidRPr="00177F8E">
        <w:rPr>
          <w:color w:val="000000" w:themeColor="text1"/>
          <w:lang w:val="en-GB"/>
        </w:rPr>
        <w:t xml:space="preserve">its </w:t>
      </w:r>
      <w:r w:rsidR="00333C03" w:rsidRPr="00177F8E">
        <w:rPr>
          <w:color w:val="000000" w:themeColor="text1"/>
          <w:lang w:val="en-GB"/>
        </w:rPr>
        <w:t>location</w:t>
      </w:r>
      <w:r w:rsidRPr="00177F8E">
        <w:rPr>
          <w:color w:val="000000" w:themeColor="text1"/>
          <w:lang w:val="en-GB"/>
        </w:rPr>
        <w:t xml:space="preserve"> an</w:t>
      </w:r>
      <w:r w:rsidR="00A75C86" w:rsidRPr="00177F8E">
        <w:rPr>
          <w:color w:val="000000" w:themeColor="text1"/>
          <w:lang w:val="en-GB"/>
        </w:rPr>
        <w:t>d doesn’t tell anything</w:t>
      </w:r>
      <w:r w:rsidRPr="00177F8E">
        <w:rPr>
          <w:color w:val="000000" w:themeColor="text1"/>
          <w:lang w:val="en-GB"/>
        </w:rPr>
        <w:t xml:space="preserve"> about the content, w</w:t>
      </w:r>
      <w:r w:rsidR="00333C03" w:rsidRPr="00177F8E">
        <w:rPr>
          <w:color w:val="000000" w:themeColor="text1"/>
          <w:lang w:val="en-GB"/>
        </w:rPr>
        <w:t>h</w:t>
      </w:r>
      <w:r w:rsidRPr="00177F8E">
        <w:rPr>
          <w:color w:val="000000" w:themeColor="text1"/>
          <w:lang w:val="en-GB"/>
        </w:rPr>
        <w:t xml:space="preserve">ich is essential to get a meaningful </w:t>
      </w:r>
      <w:r w:rsidR="00333C03" w:rsidRPr="00177F8E">
        <w:rPr>
          <w:color w:val="000000" w:themeColor="text1"/>
          <w:lang w:val="en-GB"/>
        </w:rPr>
        <w:t>classification</w:t>
      </w:r>
      <w:r w:rsidRPr="00177F8E">
        <w:rPr>
          <w:color w:val="000000" w:themeColor="text1"/>
          <w:lang w:val="en-GB"/>
        </w:rPr>
        <w:t xml:space="preserve"> of craf</w:t>
      </w:r>
      <w:r w:rsidR="00A75C86" w:rsidRPr="00177F8E">
        <w:rPr>
          <w:color w:val="000000" w:themeColor="text1"/>
          <w:lang w:val="en-GB"/>
        </w:rPr>
        <w:t>t</w:t>
      </w:r>
      <w:r w:rsidRPr="00177F8E">
        <w:rPr>
          <w:color w:val="000000" w:themeColor="text1"/>
          <w:lang w:val="en-GB"/>
        </w:rPr>
        <w:t>sman</w:t>
      </w:r>
      <w:r w:rsidR="00A75C86" w:rsidRPr="00177F8E">
        <w:rPr>
          <w:color w:val="000000" w:themeColor="text1"/>
          <w:lang w:val="en-GB"/>
        </w:rPr>
        <w:softHyphen/>
      </w:r>
      <w:r w:rsidRPr="00177F8E">
        <w:rPr>
          <w:color w:val="000000" w:themeColor="text1"/>
          <w:lang w:val="en-GB"/>
        </w:rPr>
        <w:t>ship.</w:t>
      </w:r>
      <w:r w:rsidR="001C1B77" w:rsidRPr="00177F8E">
        <w:rPr>
          <w:color w:val="000000" w:themeColor="text1"/>
          <w:lang w:val="en-GB"/>
        </w:rPr>
        <w:t xml:space="preserve"> </w:t>
      </w:r>
    </w:p>
    <w:p w14:paraId="1A963037" w14:textId="77777777" w:rsidR="0005364B" w:rsidRPr="00177F8E" w:rsidRDefault="00333C03" w:rsidP="0005364B">
      <w:pPr>
        <w:rPr>
          <w:color w:val="000000" w:themeColor="text1"/>
          <w:lang w:val="en-GB"/>
        </w:rPr>
      </w:pPr>
      <w:r w:rsidRPr="00177F8E">
        <w:rPr>
          <w:color w:val="000000" w:themeColor="text1"/>
          <w:lang w:val="en-GB"/>
        </w:rPr>
        <w:t xml:space="preserve">This is where the sector </w:t>
      </w:r>
      <w:r w:rsidR="00542C57" w:rsidRPr="00177F8E">
        <w:rPr>
          <w:color w:val="000000" w:themeColor="text1"/>
          <w:lang w:val="en-GB"/>
        </w:rPr>
        <w:t>(as a co</w:t>
      </w:r>
      <w:r w:rsidR="00146914" w:rsidRPr="00177F8E">
        <w:rPr>
          <w:color w:val="000000" w:themeColor="text1"/>
          <w:lang w:val="en-GB"/>
        </w:rPr>
        <w:t>herent community of practise</w:t>
      </w:r>
      <w:r w:rsidR="00542C57" w:rsidRPr="00177F8E">
        <w:rPr>
          <w:color w:val="000000" w:themeColor="text1"/>
          <w:lang w:val="en-GB"/>
        </w:rPr>
        <w:t xml:space="preserve">) </w:t>
      </w:r>
      <w:r w:rsidRPr="00177F8E">
        <w:rPr>
          <w:color w:val="000000" w:themeColor="text1"/>
          <w:lang w:val="en-GB"/>
        </w:rPr>
        <w:t>appears as a conve</w:t>
      </w:r>
      <w:r w:rsidR="00542C57" w:rsidRPr="00177F8E">
        <w:rPr>
          <w:color w:val="000000" w:themeColor="text1"/>
          <w:lang w:val="en-GB"/>
        </w:rPr>
        <w:t>n</w:t>
      </w:r>
      <w:r w:rsidRPr="00177F8E">
        <w:rPr>
          <w:color w:val="000000" w:themeColor="text1"/>
          <w:lang w:val="en-GB"/>
        </w:rPr>
        <w:t xml:space="preserve">ient domain to map out. </w:t>
      </w:r>
      <w:r w:rsidR="0005364B" w:rsidRPr="00177F8E">
        <w:rPr>
          <w:color w:val="000000" w:themeColor="text1"/>
          <w:lang w:val="en-GB"/>
        </w:rPr>
        <w:t xml:space="preserve">The content of the work in a sector is usually structured according to the logic of the work itself, to the different work processes and professional disciplines which can be distinguished within the internal organization of firms. </w:t>
      </w:r>
      <w:r w:rsidR="00146914" w:rsidRPr="00177F8E">
        <w:rPr>
          <w:color w:val="000000" w:themeColor="text1"/>
          <w:lang w:val="en-GB"/>
        </w:rPr>
        <w:t>VET programs roughly</w:t>
      </w:r>
      <w:r w:rsidR="0005364B" w:rsidRPr="00177F8E">
        <w:rPr>
          <w:color w:val="000000" w:themeColor="text1"/>
          <w:lang w:val="en-GB"/>
        </w:rPr>
        <w:t xml:space="preserve"> com</w:t>
      </w:r>
      <w:r w:rsidR="00146914" w:rsidRPr="00177F8E">
        <w:rPr>
          <w:color w:val="000000" w:themeColor="text1"/>
          <w:lang w:val="en-GB"/>
        </w:rPr>
        <w:t xml:space="preserve">ply </w:t>
      </w:r>
      <w:r w:rsidR="0005364B" w:rsidRPr="00177F8E">
        <w:rPr>
          <w:color w:val="000000" w:themeColor="text1"/>
          <w:lang w:val="en-GB"/>
        </w:rPr>
        <w:t>to such a classifi</w:t>
      </w:r>
      <w:r w:rsidR="00146914" w:rsidRPr="00177F8E">
        <w:rPr>
          <w:color w:val="000000" w:themeColor="text1"/>
          <w:lang w:val="en-GB"/>
        </w:rPr>
        <w:t>cation of work processes</w:t>
      </w:r>
      <w:r w:rsidR="0005364B" w:rsidRPr="00177F8E">
        <w:rPr>
          <w:color w:val="000000" w:themeColor="text1"/>
          <w:lang w:val="en-GB"/>
        </w:rPr>
        <w:t>.</w:t>
      </w:r>
    </w:p>
    <w:p w14:paraId="0EC47F95" w14:textId="77777777" w:rsidR="00333C03" w:rsidRPr="00F1080A" w:rsidRDefault="00146914" w:rsidP="00333C03">
      <w:pPr>
        <w:rPr>
          <w:lang w:val="en-GB"/>
        </w:rPr>
      </w:pPr>
      <w:r w:rsidRPr="00177F8E">
        <w:rPr>
          <w:color w:val="000000" w:themeColor="text1"/>
          <w:lang w:val="en-GB"/>
        </w:rPr>
        <w:t>L</w:t>
      </w:r>
      <w:r w:rsidR="0005364B" w:rsidRPr="00177F8E">
        <w:rPr>
          <w:color w:val="000000" w:themeColor="text1"/>
          <w:lang w:val="en-GB"/>
        </w:rPr>
        <w:t xml:space="preserve">evel </w:t>
      </w:r>
      <w:r w:rsidRPr="00177F8E">
        <w:rPr>
          <w:color w:val="000000" w:themeColor="text1"/>
          <w:lang w:val="en-GB"/>
        </w:rPr>
        <w:t xml:space="preserve">and content </w:t>
      </w:r>
      <w:r w:rsidR="0005364B" w:rsidRPr="00177F8E">
        <w:rPr>
          <w:color w:val="000000" w:themeColor="text1"/>
          <w:lang w:val="en-GB"/>
        </w:rPr>
        <w:t xml:space="preserve">are powerful structuring principles to achieve a simple and effective classification of both occupations and VET programs. </w:t>
      </w:r>
      <w:r w:rsidR="00333C03" w:rsidRPr="00177F8E">
        <w:rPr>
          <w:color w:val="000000" w:themeColor="text1"/>
          <w:lang w:val="en-GB"/>
        </w:rPr>
        <w:t>Thus th</w:t>
      </w:r>
      <w:r w:rsidR="00786C5C" w:rsidRPr="00177F8E">
        <w:rPr>
          <w:color w:val="000000" w:themeColor="text1"/>
          <w:lang w:val="en-GB"/>
        </w:rPr>
        <w:t xml:space="preserve">e combination of the two </w:t>
      </w:r>
      <w:r w:rsidRPr="00177F8E">
        <w:rPr>
          <w:color w:val="000000" w:themeColor="text1"/>
          <w:lang w:val="en-GB"/>
        </w:rPr>
        <w:t xml:space="preserve">dimensions in a matrix, </w:t>
      </w:r>
      <w:r w:rsidR="00333C03" w:rsidRPr="00177F8E">
        <w:rPr>
          <w:color w:val="000000" w:themeColor="text1"/>
          <w:lang w:val="en-GB"/>
        </w:rPr>
        <w:t>provides a mutual</w:t>
      </w:r>
      <w:r w:rsidR="00333C03" w:rsidRPr="00F1080A">
        <w:rPr>
          <w:lang w:val="en-GB"/>
        </w:rPr>
        <w:t xml:space="preserve"> </w:t>
      </w:r>
      <w:r w:rsidR="00333C03">
        <w:rPr>
          <w:lang w:val="en-GB"/>
        </w:rPr>
        <w:t>context,</w:t>
      </w:r>
      <w:r w:rsidR="00542C57">
        <w:rPr>
          <w:lang w:val="en-GB"/>
        </w:rPr>
        <w:t xml:space="preserve"> a well recognised</w:t>
      </w:r>
      <w:r w:rsidR="007243B1">
        <w:rPr>
          <w:lang w:val="en-GB"/>
        </w:rPr>
        <w:t xml:space="preserve"> background and a</w:t>
      </w:r>
      <w:r w:rsidR="00333C03">
        <w:rPr>
          <w:lang w:val="en-GB"/>
        </w:rPr>
        <w:t xml:space="preserve"> </w:t>
      </w:r>
      <w:r w:rsidR="00333C03" w:rsidRPr="00F1080A">
        <w:rPr>
          <w:lang w:val="en-GB"/>
        </w:rPr>
        <w:t xml:space="preserve">frame of reference for </w:t>
      </w:r>
      <w:r w:rsidR="00333C03">
        <w:rPr>
          <w:lang w:val="en-GB"/>
        </w:rPr>
        <w:t xml:space="preserve">workers and students, for </w:t>
      </w:r>
      <w:r w:rsidR="00333C03" w:rsidRPr="00F1080A">
        <w:rPr>
          <w:lang w:val="en-GB"/>
        </w:rPr>
        <w:t>companies and schools</w:t>
      </w:r>
      <w:r w:rsidR="00333C03">
        <w:rPr>
          <w:lang w:val="en-GB"/>
        </w:rPr>
        <w:t>, for policy makers in la</w:t>
      </w:r>
      <w:r w:rsidR="007243B1">
        <w:rPr>
          <w:lang w:val="en-GB"/>
        </w:rPr>
        <w:t>bour and Vocational tra</w:t>
      </w:r>
      <w:r w:rsidR="00786C5C">
        <w:rPr>
          <w:lang w:val="en-GB"/>
        </w:rPr>
        <w:t>i</w:t>
      </w:r>
      <w:r w:rsidR="007243B1">
        <w:rPr>
          <w:lang w:val="en-GB"/>
        </w:rPr>
        <w:t>ning</w:t>
      </w:r>
      <w:r w:rsidR="00064ED8">
        <w:rPr>
          <w:lang w:val="en-GB"/>
        </w:rPr>
        <w:t>;</w:t>
      </w:r>
      <w:r w:rsidR="00333C03">
        <w:rPr>
          <w:lang w:val="en-GB"/>
        </w:rPr>
        <w:t xml:space="preserve"> for instance in the </w:t>
      </w:r>
      <w:r w:rsidR="00064ED8">
        <w:rPr>
          <w:lang w:val="en-GB"/>
        </w:rPr>
        <w:t>Dutch wholesale trade in building materials as shown in table 1.</w:t>
      </w:r>
    </w:p>
    <w:p w14:paraId="235F2330" w14:textId="77777777" w:rsidR="00845F99" w:rsidRPr="00064ED8" w:rsidRDefault="00845F99" w:rsidP="00333C03">
      <w:pPr>
        <w:rPr>
          <w:lang w:val="en-GB"/>
        </w:rPr>
      </w:pPr>
    </w:p>
    <w:p w14:paraId="13D5BAC9" w14:textId="1E4B6C51" w:rsidR="00064ED8" w:rsidRDefault="00064ED8" w:rsidP="00064ED8">
      <w:pPr>
        <w:rPr>
          <w:i/>
          <w:sz w:val="20"/>
          <w:szCs w:val="20"/>
          <w:lang w:val="en-GB"/>
        </w:rPr>
      </w:pPr>
      <w:r w:rsidRPr="00F1080A">
        <w:rPr>
          <w:i/>
          <w:sz w:val="20"/>
          <w:szCs w:val="20"/>
          <w:lang w:val="en-GB"/>
        </w:rPr>
        <w:t>Tabl</w:t>
      </w:r>
      <w:r w:rsidR="00795A27">
        <w:rPr>
          <w:i/>
          <w:sz w:val="20"/>
          <w:szCs w:val="20"/>
          <w:lang w:val="en-GB"/>
        </w:rPr>
        <w:t>e</w:t>
      </w:r>
      <w:r w:rsidRPr="00F1080A">
        <w:rPr>
          <w:i/>
          <w:sz w:val="20"/>
          <w:szCs w:val="20"/>
          <w:lang w:val="en-GB"/>
        </w:rPr>
        <w:t xml:space="preserve"> 1: Sector map for Dutch builders merchants </w:t>
      </w:r>
    </w:p>
    <w:tbl>
      <w:tblPr>
        <w:tblpPr w:leftFromText="141" w:rightFromText="141" w:vertAnchor="text" w:horzAnchor="margin" w:tblpY="111"/>
        <w:tblW w:w="4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BC0B00" w:rsidRPr="006659F8" w14:paraId="003CD218" w14:textId="77777777" w:rsidTr="006A1C51">
        <w:trPr>
          <w:trHeight w:val="294"/>
        </w:trPr>
        <w:tc>
          <w:tcPr>
            <w:tcW w:w="624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6B7C67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90248D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Logistics</w:t>
            </w:r>
          </w:p>
        </w:tc>
        <w:tc>
          <w:tcPr>
            <w:tcW w:w="1361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D72AB5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Sales office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8E5AC3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Field &amp; showroom</w:t>
            </w:r>
          </w:p>
        </w:tc>
      </w:tr>
      <w:tr w:rsidR="00BC0B00" w:rsidRPr="00FE6941" w14:paraId="66A20559" w14:textId="77777777" w:rsidTr="006A1C51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54A1BC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CD79EC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Logistic manager</w:t>
            </w:r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CB25AE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Product</w:t>
            </w:r>
            <w:r w:rsidR="00AA4229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manager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7160F9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Marketing manager</w:t>
            </w:r>
          </w:p>
        </w:tc>
      </w:tr>
      <w:tr w:rsidR="00BC0B00" w:rsidRPr="00FE6941" w14:paraId="7080776D" w14:textId="77777777" w:rsidTr="006A1C51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B41FD0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3571C3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Chef expedition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5A21C7" w14:textId="77777777" w:rsidR="00BC0B00" w:rsidRPr="00786C5C" w:rsidRDefault="00BC0B00" w:rsidP="006A1C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786C5C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Technical specialist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CEA442" w14:textId="77777777" w:rsidR="00BC0B00" w:rsidRPr="00FE1931" w:rsidRDefault="00BC0B00" w:rsidP="006A1C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Account/area manager</w:t>
            </w:r>
          </w:p>
        </w:tc>
      </w:tr>
      <w:tr w:rsidR="00BC0B00" w:rsidRPr="00FE6941" w14:paraId="6FBF8A18" w14:textId="77777777" w:rsidTr="006A1C51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728FC1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019C08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Storekeeper</w:t>
            </w:r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BAC3B" w14:textId="77777777" w:rsidR="00BC0B00" w:rsidRPr="00FE1931" w:rsidRDefault="00BC0B00" w:rsidP="00AA422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Back</w:t>
            </w:r>
            <w:r w:rsidR="00AA4229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offic</w:t>
            </w:r>
            <w:r w:rsidR="00AA4229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e </w:t>
            </w: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/</w:t>
            </w:r>
            <w:r w:rsidR="00AA4229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sales employee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9B3EA8" w14:textId="77777777" w:rsidR="00BC0B00" w:rsidRPr="00FE1931" w:rsidRDefault="00BC0B00" w:rsidP="006A1C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Field worker</w:t>
            </w:r>
          </w:p>
        </w:tc>
      </w:tr>
      <w:tr w:rsidR="00BC0B00" w:rsidRPr="00FE6941" w14:paraId="58790BAD" w14:textId="77777777" w:rsidTr="006A1C51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21BD79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6E7D17" w14:textId="77777777" w:rsidR="00BC0B00" w:rsidRDefault="00BC0B00" w:rsidP="006A1C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Warehouse </w:t>
            </w:r>
          </w:p>
          <w:p w14:paraId="40C17C53" w14:textId="77777777" w:rsidR="00BC0B00" w:rsidRPr="00FE1931" w:rsidRDefault="00BC0B00" w:rsidP="006A1C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CB52FE" w14:textId="77777777" w:rsidR="00BC0B00" w:rsidRPr="00FE1931" w:rsidRDefault="00BC0B00" w:rsidP="006A1C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Desk clerk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3BC81E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Receptionist</w:t>
            </w:r>
          </w:p>
        </w:tc>
      </w:tr>
      <w:tr w:rsidR="00BC0B00" w:rsidRPr="00FE6941" w14:paraId="69B49864" w14:textId="77777777" w:rsidTr="006A1C51">
        <w:trPr>
          <w:trHeight w:val="33"/>
        </w:trPr>
        <w:tc>
          <w:tcPr>
            <w:tcW w:w="624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1D174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i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D0E4E" w14:textId="77777777" w:rsidR="00BC0B00" w:rsidRPr="00FE1931" w:rsidRDefault="00BC0B00" w:rsidP="006A1C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Order picker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726AA4E5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-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4C7E0" w14:textId="77777777" w:rsidR="00BC0B00" w:rsidRPr="006659F8" w:rsidRDefault="00BC0B00" w:rsidP="006A1C51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>-</w:t>
            </w:r>
          </w:p>
        </w:tc>
      </w:tr>
    </w:tbl>
    <w:p w14:paraId="50472120" w14:textId="77777777" w:rsidR="00542C57" w:rsidRDefault="00064ED8" w:rsidP="00064ED8">
      <w:pPr>
        <w:rPr>
          <w:i/>
          <w:sz w:val="20"/>
          <w:szCs w:val="20"/>
          <w:lang w:val="en-GB"/>
        </w:rPr>
      </w:pPr>
      <w:r w:rsidRPr="00810C5F">
        <w:rPr>
          <w:i/>
          <w:sz w:val="20"/>
          <w:szCs w:val="20"/>
          <w:lang w:val="en-GB"/>
        </w:rPr>
        <w:t xml:space="preserve">The jobs in red are the key jobs of the sector. </w:t>
      </w:r>
    </w:p>
    <w:p w14:paraId="53CEA6F5" w14:textId="77777777" w:rsidR="00BC0B00" w:rsidRPr="00810C5F" w:rsidRDefault="00BC0B00" w:rsidP="00064ED8">
      <w:pPr>
        <w:rPr>
          <w:i/>
          <w:sz w:val="20"/>
          <w:szCs w:val="20"/>
          <w:lang w:val="en-GB"/>
        </w:rPr>
      </w:pPr>
    </w:p>
    <w:p w14:paraId="39E7F925" w14:textId="77777777" w:rsidR="00064ED8" w:rsidRPr="00064ED8" w:rsidRDefault="00146914" w:rsidP="00C50988">
      <w:pPr>
        <w:pStyle w:val="1"/>
      </w:pPr>
      <w:r>
        <w:t>Here you are!</w:t>
      </w:r>
    </w:p>
    <w:p w14:paraId="134DC8C0" w14:textId="77777777" w:rsidR="00146914" w:rsidRDefault="00146914" w:rsidP="00146914">
      <w:pPr>
        <w:rPr>
          <w:lang w:val="en-GB"/>
        </w:rPr>
      </w:pPr>
      <w:r>
        <w:rPr>
          <w:lang w:val="en-GB"/>
        </w:rPr>
        <w:t>Unlike finding their position as a visitor</w:t>
      </w:r>
      <w:r w:rsidRPr="00F1080A">
        <w:rPr>
          <w:lang w:val="en-GB"/>
        </w:rPr>
        <w:t xml:space="preserve"> </w:t>
      </w:r>
      <w:r>
        <w:rPr>
          <w:lang w:val="en-GB"/>
        </w:rPr>
        <w:t xml:space="preserve">on </w:t>
      </w:r>
      <w:r w:rsidRPr="00F1080A">
        <w:rPr>
          <w:lang w:val="en-GB"/>
        </w:rPr>
        <w:t xml:space="preserve">a </w:t>
      </w:r>
      <w:r>
        <w:rPr>
          <w:lang w:val="en-GB"/>
        </w:rPr>
        <w:t xml:space="preserve">foreign </w:t>
      </w:r>
      <w:r w:rsidRPr="00F1080A">
        <w:rPr>
          <w:lang w:val="en-GB"/>
        </w:rPr>
        <w:t xml:space="preserve">city plan, employees </w:t>
      </w:r>
      <w:r>
        <w:rPr>
          <w:lang w:val="en-GB"/>
        </w:rPr>
        <w:t>don’t need an arrow to point out th</w:t>
      </w:r>
      <w:r w:rsidRPr="00F1080A">
        <w:rPr>
          <w:lang w:val="en-GB"/>
        </w:rPr>
        <w:t xml:space="preserve">eir position </w:t>
      </w:r>
      <w:r>
        <w:rPr>
          <w:lang w:val="en-GB"/>
        </w:rPr>
        <w:t>as a worker on a sector map. They are like a fish in their justly discovered water and their location is evident on the coordinates of level and content.</w:t>
      </w:r>
    </w:p>
    <w:p w14:paraId="2A1B2C18" w14:textId="77777777" w:rsidR="00064ED8" w:rsidRDefault="00064ED8" w:rsidP="00064ED8">
      <w:pPr>
        <w:rPr>
          <w:lang w:val="en-GB"/>
        </w:rPr>
      </w:pPr>
      <w:r w:rsidRPr="00F1080A">
        <w:rPr>
          <w:lang w:val="en-GB"/>
        </w:rPr>
        <w:t>As soon as they fo</w:t>
      </w:r>
      <w:r>
        <w:rPr>
          <w:lang w:val="en-GB"/>
        </w:rPr>
        <w:t>und their place on the map, workers</w:t>
      </w:r>
      <w:r w:rsidRPr="00F1080A">
        <w:rPr>
          <w:lang w:val="en-GB"/>
        </w:rPr>
        <w:t xml:space="preserve"> can (and do) reflect on their current and professional future (Beilsma 2002). </w:t>
      </w:r>
    </w:p>
    <w:p w14:paraId="6F774CFD" w14:textId="77777777" w:rsidR="00064ED8" w:rsidRPr="00F1080A" w:rsidRDefault="00064ED8" w:rsidP="00064ED8">
      <w:pPr>
        <w:rPr>
          <w:lang w:val="en-GB"/>
        </w:rPr>
      </w:pPr>
      <w:r>
        <w:rPr>
          <w:lang w:val="en-GB"/>
        </w:rPr>
        <w:t>The awareness of one’s position immediately tempts</w:t>
      </w:r>
      <w:r w:rsidRPr="00F1080A">
        <w:rPr>
          <w:lang w:val="en-GB"/>
        </w:rPr>
        <w:t xml:space="preserve"> for an opinion o</w:t>
      </w:r>
      <w:r>
        <w:rPr>
          <w:lang w:val="en-GB"/>
        </w:rPr>
        <w:t>n</w:t>
      </w:r>
      <w:r w:rsidRPr="00F1080A">
        <w:rPr>
          <w:lang w:val="en-GB"/>
        </w:rPr>
        <w:t xml:space="preserve"> that position in terms of development. If you are here: what would you like to do next?</w:t>
      </w:r>
    </w:p>
    <w:p w14:paraId="4ED16F8F" w14:textId="20128F09" w:rsidR="00064ED8" w:rsidRPr="00F1080A" w:rsidRDefault="0019016A" w:rsidP="00064ED8">
      <w:pPr>
        <w:rPr>
          <w:lang w:val="en-GB"/>
        </w:rPr>
      </w:pPr>
      <w:r>
        <w:rPr>
          <w:lang w:val="en-GB"/>
        </w:rPr>
        <w:t>The</w:t>
      </w:r>
      <w:r w:rsidR="009C423D">
        <w:rPr>
          <w:lang w:val="en-GB"/>
        </w:rPr>
        <w:t xml:space="preserve"> different</w:t>
      </w:r>
      <w:r w:rsidR="00064ED8" w:rsidRPr="00F1080A">
        <w:rPr>
          <w:lang w:val="en-GB"/>
        </w:rPr>
        <w:t xml:space="preserve"> directions of </w:t>
      </w:r>
      <w:r>
        <w:rPr>
          <w:lang w:val="en-GB"/>
        </w:rPr>
        <w:t xml:space="preserve">professional </w:t>
      </w:r>
      <w:r w:rsidR="00064ED8" w:rsidRPr="00F1080A">
        <w:rPr>
          <w:lang w:val="en-GB"/>
        </w:rPr>
        <w:t xml:space="preserve">development can be set out </w:t>
      </w:r>
      <w:r w:rsidR="009C423D">
        <w:rPr>
          <w:lang w:val="en-GB"/>
        </w:rPr>
        <w:t>from each position in the map a</w:t>
      </w:r>
      <w:r w:rsidR="00064ED8" w:rsidRPr="00F1080A">
        <w:rPr>
          <w:lang w:val="en-GB"/>
        </w:rPr>
        <w:t>nd can be shown by tabl</w:t>
      </w:r>
      <w:r w:rsidR="00795A27">
        <w:rPr>
          <w:lang w:val="en-GB"/>
        </w:rPr>
        <w:t>e</w:t>
      </w:r>
      <w:r w:rsidR="00064ED8" w:rsidRPr="00F1080A">
        <w:rPr>
          <w:lang w:val="en-GB"/>
        </w:rPr>
        <w:t xml:space="preserve"> 2.</w:t>
      </w:r>
    </w:p>
    <w:p w14:paraId="53B19F48" w14:textId="77777777" w:rsidR="00064ED8" w:rsidRDefault="00064ED8" w:rsidP="00064ED8">
      <w:pPr>
        <w:rPr>
          <w:lang w:val="en-GB"/>
        </w:rPr>
      </w:pPr>
    </w:p>
    <w:p w14:paraId="6038814B" w14:textId="26B01643" w:rsidR="00064ED8" w:rsidRPr="00F1080A" w:rsidRDefault="00064ED8" w:rsidP="00064ED8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Tabl</w:t>
      </w:r>
      <w:r w:rsidR="00795A27">
        <w:rPr>
          <w:i/>
          <w:sz w:val="20"/>
          <w:szCs w:val="20"/>
          <w:lang w:val="en-GB"/>
        </w:rPr>
        <w:t>e</w:t>
      </w:r>
      <w:r w:rsidRPr="00F1080A">
        <w:rPr>
          <w:i/>
          <w:sz w:val="20"/>
          <w:szCs w:val="20"/>
          <w:lang w:val="en-GB"/>
        </w:rPr>
        <w:t xml:space="preserve"> 2: directions of professional development.</w:t>
      </w:r>
    </w:p>
    <w:tbl>
      <w:tblPr>
        <w:tblStyle w:val="a5"/>
        <w:tblW w:w="4381" w:type="dxa"/>
        <w:tblInd w:w="108" w:type="dxa"/>
        <w:tblLook w:val="01E0" w:firstRow="1" w:lastRow="1" w:firstColumn="1" w:lastColumn="1" w:noHBand="0" w:noVBand="0"/>
      </w:tblPr>
      <w:tblGrid>
        <w:gridCol w:w="1418"/>
        <w:gridCol w:w="1559"/>
        <w:gridCol w:w="1404"/>
      </w:tblGrid>
      <w:tr w:rsidR="00760837" w:rsidRPr="00F1080A" w14:paraId="67576955" w14:textId="77777777" w:rsidTr="00760837">
        <w:tc>
          <w:tcPr>
            <w:tcW w:w="1418" w:type="dxa"/>
            <w:vAlign w:val="center"/>
          </w:tcPr>
          <w:p w14:paraId="72C508EA" w14:textId="77777777" w:rsidR="00760837" w:rsidRPr="007C07F9" w:rsidRDefault="00760837" w:rsidP="0020366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Widen and deepen</w:t>
            </w:r>
          </w:p>
        </w:tc>
        <w:tc>
          <w:tcPr>
            <w:tcW w:w="1559" w:type="dxa"/>
            <w:vAlign w:val="center"/>
          </w:tcPr>
          <w:p w14:paraId="0BF3DDB7" w14:textId="77777777" w:rsidR="00760837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  <w:p w14:paraId="258D6DC1" w14:textId="77777777" w:rsidR="00760837" w:rsidRPr="007C07F9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Deepen my</w:t>
            </w:r>
          </w:p>
          <w:p w14:paraId="3DB84866" w14:textId="77777777" w:rsidR="00760837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knowledge and skills</w:t>
            </w:r>
          </w:p>
          <w:p w14:paraId="61BE4F3D" w14:textId="32A4B3E0" w:rsidR="00760837" w:rsidRPr="007C07F9" w:rsidRDefault="000628BF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46C44B" wp14:editId="374A261B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3810</wp:posOffset>
                      </wp:positionV>
                      <wp:extent cx="0" cy="114300"/>
                      <wp:effectExtent l="53340" t="21590" r="60960" b="6985"/>
                      <wp:wrapNone/>
                      <wp:docPr id="16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96F6C" id="Line 16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.3pt" to="34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404" w:type="dxa"/>
            <w:vAlign w:val="center"/>
          </w:tcPr>
          <w:p w14:paraId="5CF2BD5C" w14:textId="77777777" w:rsidR="00760837" w:rsidRPr="007C07F9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Widen and deepen</w:t>
            </w:r>
          </w:p>
        </w:tc>
      </w:tr>
      <w:tr w:rsidR="00760837" w:rsidRPr="004E6E65" w14:paraId="64E43210" w14:textId="77777777" w:rsidTr="00760837">
        <w:tc>
          <w:tcPr>
            <w:tcW w:w="1418" w:type="dxa"/>
            <w:vAlign w:val="center"/>
          </w:tcPr>
          <w:p w14:paraId="1F70C5D6" w14:textId="0023420B" w:rsidR="00760837" w:rsidRPr="007C07F9" w:rsidRDefault="000628BF" w:rsidP="0020366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BE548D6" wp14:editId="1BFE26CD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-160655</wp:posOffset>
                      </wp:positionV>
                      <wp:extent cx="158115" cy="93980"/>
                      <wp:effectExtent l="45085" t="59690" r="6350" b="8255"/>
                      <wp:wrapNone/>
                      <wp:docPr id="15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115" cy="93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5E7C0" id="Line 170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12.65pt" to="75.4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28208B" wp14:editId="2A81B31D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105410</wp:posOffset>
                      </wp:positionV>
                      <wp:extent cx="107315" cy="5080"/>
                      <wp:effectExtent l="26035" t="59055" r="9525" b="50165"/>
                      <wp:wrapNone/>
                      <wp:docPr id="14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31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C1489" id="Line 169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8.3pt" to="71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="00760837" w:rsidRPr="007C07F9">
              <w:rPr>
                <w:rFonts w:ascii="Arial Narrow" w:hAnsi="Arial Narrow"/>
                <w:sz w:val="16"/>
                <w:szCs w:val="16"/>
                <w:lang w:val="en-GB"/>
              </w:rPr>
              <w:t>Widen my know</w:t>
            </w:r>
            <w:r w:rsidR="00760837">
              <w:rPr>
                <w:rFonts w:ascii="Arial Narrow" w:hAnsi="Arial Narrow"/>
                <w:sz w:val="16"/>
                <w:szCs w:val="16"/>
                <w:lang w:val="en-GB"/>
              </w:rPr>
              <w:softHyphen/>
            </w:r>
            <w:r w:rsidR="00760837" w:rsidRPr="007C07F9">
              <w:rPr>
                <w:rFonts w:ascii="Arial Narrow" w:hAnsi="Arial Narrow"/>
                <w:sz w:val="16"/>
                <w:szCs w:val="16"/>
                <w:lang w:val="en-GB"/>
              </w:rPr>
              <w:t>ledge and skills</w:t>
            </w:r>
          </w:p>
        </w:tc>
        <w:tc>
          <w:tcPr>
            <w:tcW w:w="1559" w:type="dxa"/>
            <w:vAlign w:val="center"/>
          </w:tcPr>
          <w:p w14:paraId="4462620F" w14:textId="2DDE3430" w:rsidR="00760837" w:rsidRPr="007C07F9" w:rsidRDefault="000628BF" w:rsidP="009C423D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75566E" wp14:editId="01D6F0B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6350</wp:posOffset>
                      </wp:positionV>
                      <wp:extent cx="126365" cy="92710"/>
                      <wp:effectExtent l="6985" t="52070" r="47625" b="7620"/>
                      <wp:wrapNone/>
                      <wp:docPr id="13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365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E8141" id="Line 16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.5pt" to="7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N+NQIAAFo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760837" w:rsidRPr="007C07F9">
              <w:rPr>
                <w:rFonts w:ascii="Arial Narrow" w:hAnsi="Arial Narrow"/>
                <w:b/>
                <w:i/>
                <w:sz w:val="16"/>
                <w:szCs w:val="16"/>
                <w:lang w:val="en-GB"/>
              </w:rPr>
              <w:t>Here I am</w:t>
            </w:r>
          </w:p>
          <w:p w14:paraId="0D589F96" w14:textId="77777777" w:rsidR="00760837" w:rsidRPr="007C07F9" w:rsidRDefault="00760837" w:rsidP="009C423D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b/>
                <w:i/>
                <w:sz w:val="16"/>
                <w:szCs w:val="16"/>
                <w:lang w:val="en-GB"/>
              </w:rPr>
              <w:t>and I’d like to ...</w:t>
            </w:r>
          </w:p>
          <w:p w14:paraId="1BEEF192" w14:textId="65B0E2C6" w:rsidR="00760837" w:rsidRPr="007C07F9" w:rsidRDefault="000628BF" w:rsidP="009C423D">
            <w:pPr>
              <w:jc w:val="center"/>
              <w:rPr>
                <w:rFonts w:ascii="Arial Narrow" w:hAnsi="Arial Narrow"/>
                <w:sz w:val="16"/>
                <w:szCs w:val="16"/>
                <w:highlight w:val="lightGray"/>
                <w:lang w:val="en-GB"/>
              </w:rPr>
            </w:pPr>
            <w:r>
              <w:rPr>
                <w:rFonts w:ascii="Arial Narrow" w:hAnsi="Arial Narrow"/>
                <w:b/>
                <w:i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817CF3" wp14:editId="39CC179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1905</wp:posOffset>
                      </wp:positionV>
                      <wp:extent cx="0" cy="114300"/>
                      <wp:effectExtent l="53975" t="13970" r="60325" b="14605"/>
                      <wp:wrapNone/>
                      <wp:docPr id="12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518D7" id="Line 166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pt,.15pt" to="32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eBMAIAAFY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A33896" wp14:editId="7879256A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41910</wp:posOffset>
                      </wp:positionV>
                      <wp:extent cx="111760" cy="0"/>
                      <wp:effectExtent l="6350" t="53975" r="15240" b="60325"/>
                      <wp:wrapNone/>
                      <wp:docPr id="11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281D5" id="Line 16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3.3pt" to="76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14:paraId="38B62ABB" w14:textId="2EBD1F2C" w:rsidR="00760837" w:rsidRPr="007C07F9" w:rsidRDefault="000628BF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BEC92D" wp14:editId="5F17CA6A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222885</wp:posOffset>
                      </wp:positionV>
                      <wp:extent cx="0" cy="114300"/>
                      <wp:effectExtent l="56515" t="8890" r="57785" b="19685"/>
                      <wp:wrapNone/>
                      <wp:docPr id="10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E6707" id="Line 16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17.55pt" to="32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760837" w:rsidRPr="007C07F9">
              <w:rPr>
                <w:rFonts w:ascii="Arial Narrow" w:hAnsi="Arial Narrow"/>
                <w:sz w:val="16"/>
                <w:szCs w:val="16"/>
                <w:lang w:val="en-GB"/>
              </w:rPr>
              <w:t>keep up with the innovations in my work</w:t>
            </w:r>
          </w:p>
        </w:tc>
        <w:tc>
          <w:tcPr>
            <w:tcW w:w="1404" w:type="dxa"/>
            <w:vAlign w:val="center"/>
          </w:tcPr>
          <w:p w14:paraId="3F9226B8" w14:textId="77777777" w:rsidR="00760837" w:rsidRPr="007C07F9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Widen my know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softHyphen/>
            </w: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ledge and skills</w:t>
            </w:r>
          </w:p>
        </w:tc>
      </w:tr>
      <w:tr w:rsidR="00760837" w:rsidRPr="00F1080A" w14:paraId="1C63A1A6" w14:textId="77777777" w:rsidTr="00760837">
        <w:tc>
          <w:tcPr>
            <w:tcW w:w="1418" w:type="dxa"/>
            <w:vAlign w:val="center"/>
          </w:tcPr>
          <w:p w14:paraId="21618C1F" w14:textId="76EDE92C" w:rsidR="00760837" w:rsidRPr="007C07F9" w:rsidRDefault="000628BF" w:rsidP="0020366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38B8C2" wp14:editId="0FB391D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-177800</wp:posOffset>
                      </wp:positionV>
                      <wp:extent cx="107315" cy="81280"/>
                      <wp:effectExtent l="41910" t="12700" r="12700" b="48895"/>
                      <wp:wrapNone/>
                      <wp:docPr id="9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81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6ADFC" id="Line 16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-14pt" to="71.1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="00760837" w:rsidRPr="007C07F9">
              <w:rPr>
                <w:rFonts w:ascii="Arial Narrow" w:hAnsi="Arial Narrow"/>
                <w:sz w:val="16"/>
                <w:szCs w:val="16"/>
                <w:lang w:val="en-GB"/>
              </w:rPr>
              <w:t>Refresh and widen</w:t>
            </w:r>
          </w:p>
        </w:tc>
        <w:tc>
          <w:tcPr>
            <w:tcW w:w="1559" w:type="dxa"/>
            <w:vAlign w:val="center"/>
          </w:tcPr>
          <w:p w14:paraId="364941DA" w14:textId="179EF4CF" w:rsidR="00760837" w:rsidRPr="007C07F9" w:rsidRDefault="000628BF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B14DC84" wp14:editId="54E606C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-3175</wp:posOffset>
                      </wp:positionV>
                      <wp:extent cx="107315" cy="78105"/>
                      <wp:effectExtent l="12700" t="12700" r="41910" b="52070"/>
                      <wp:wrapNone/>
                      <wp:docPr id="8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" cy="78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AB405" id="Line 16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-.25pt" to="76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14:paraId="337011B3" w14:textId="77777777" w:rsidR="00760837" w:rsidRPr="007C07F9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Refresh my knowledge and skills</w:t>
            </w:r>
          </w:p>
          <w:p w14:paraId="6D63E122" w14:textId="77777777" w:rsidR="00760837" w:rsidRPr="007C07F9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2BC0BEC7" w14:textId="77777777" w:rsidR="00760837" w:rsidRPr="007C07F9" w:rsidRDefault="00760837" w:rsidP="009C423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C07F9">
              <w:rPr>
                <w:rFonts w:ascii="Arial Narrow" w:hAnsi="Arial Narrow"/>
                <w:sz w:val="16"/>
                <w:szCs w:val="16"/>
                <w:lang w:val="en-GB"/>
              </w:rPr>
              <w:t>Refresh and widen</w:t>
            </w:r>
          </w:p>
        </w:tc>
      </w:tr>
    </w:tbl>
    <w:p w14:paraId="353D307A" w14:textId="77777777" w:rsidR="0019016A" w:rsidRDefault="0019016A" w:rsidP="00333C03">
      <w:pPr>
        <w:rPr>
          <w:i/>
          <w:lang w:val="en-GB"/>
        </w:rPr>
      </w:pPr>
    </w:p>
    <w:p w14:paraId="077983A1" w14:textId="77777777" w:rsidR="00064ED8" w:rsidRDefault="00064ED8" w:rsidP="00333C03">
      <w:pPr>
        <w:rPr>
          <w:i/>
          <w:lang w:val="en-GB"/>
        </w:rPr>
      </w:pPr>
      <w:r w:rsidRPr="00F1080A">
        <w:rPr>
          <w:i/>
          <w:lang w:val="en-GB"/>
        </w:rPr>
        <w:t xml:space="preserve">Keeping up </w:t>
      </w:r>
      <w:r w:rsidRPr="00F1080A">
        <w:rPr>
          <w:lang w:val="en-GB"/>
        </w:rPr>
        <w:t>with new developments in your work is a matter of doing the new programs on new subjects within the cell of the matrix of your job</w:t>
      </w:r>
      <w:r w:rsidRPr="00F1080A">
        <w:rPr>
          <w:i/>
          <w:lang w:val="en-GB"/>
        </w:rPr>
        <w:t>.</w:t>
      </w:r>
      <w:r w:rsidR="00B918B8">
        <w:rPr>
          <w:i/>
          <w:lang w:val="en-GB"/>
        </w:rPr>
        <w:t xml:space="preserve"> </w:t>
      </w:r>
      <w:r w:rsidRPr="00F1080A">
        <w:rPr>
          <w:i/>
          <w:lang w:val="en-GB"/>
        </w:rPr>
        <w:t>Refresh</w:t>
      </w:r>
      <w:r>
        <w:rPr>
          <w:i/>
          <w:lang w:val="en-GB"/>
        </w:rPr>
        <w:t>ing</w:t>
      </w:r>
      <w:r w:rsidRPr="00F1080A">
        <w:rPr>
          <w:i/>
          <w:lang w:val="en-GB"/>
        </w:rPr>
        <w:t xml:space="preserve"> </w:t>
      </w:r>
      <w:r w:rsidRPr="00F1080A">
        <w:rPr>
          <w:lang w:val="en-GB"/>
        </w:rPr>
        <w:t>means you also have to look at knowledge and skills you acquired in the past: do you still have at the level required in your current and future tasks?</w:t>
      </w:r>
      <w:r w:rsidR="00B918B8">
        <w:rPr>
          <w:lang w:val="en-GB"/>
        </w:rPr>
        <w:t xml:space="preserve"> </w:t>
      </w:r>
      <w:r w:rsidRPr="00F1080A">
        <w:rPr>
          <w:i/>
          <w:lang w:val="en-GB"/>
        </w:rPr>
        <w:t xml:space="preserve">Widening </w:t>
      </w:r>
      <w:r w:rsidRPr="00F1080A">
        <w:rPr>
          <w:lang w:val="en-GB"/>
        </w:rPr>
        <w:t>implies to do the VET programs of the cells at the same level to the left or the right.</w:t>
      </w:r>
      <w:r w:rsidR="00B918B8">
        <w:rPr>
          <w:lang w:val="en-GB"/>
        </w:rPr>
        <w:t xml:space="preserve"> </w:t>
      </w:r>
      <w:r w:rsidRPr="00F1080A">
        <w:rPr>
          <w:i/>
          <w:lang w:val="en-GB"/>
        </w:rPr>
        <w:t xml:space="preserve">Deepening </w:t>
      </w:r>
      <w:r w:rsidRPr="00F1080A">
        <w:rPr>
          <w:lang w:val="en-GB"/>
        </w:rPr>
        <w:t>of your know</w:t>
      </w:r>
      <w:r w:rsidR="001C1B77">
        <w:rPr>
          <w:lang w:val="en-GB"/>
        </w:rPr>
        <w:softHyphen/>
      </w:r>
      <w:r w:rsidRPr="00F1080A">
        <w:rPr>
          <w:lang w:val="en-GB"/>
        </w:rPr>
        <w:t>ledge and skills is a matter of doing the programs in the cell above you in the matrix to be able to perform on that higher level of jobs</w:t>
      </w:r>
      <w:r w:rsidRPr="00F1080A">
        <w:rPr>
          <w:i/>
          <w:lang w:val="en-GB"/>
        </w:rPr>
        <w:t>.</w:t>
      </w:r>
    </w:p>
    <w:p w14:paraId="5BBB59A7" w14:textId="77777777" w:rsidR="00C4574B" w:rsidRPr="00845F99" w:rsidRDefault="00C4574B" w:rsidP="00333C03">
      <w:pPr>
        <w:rPr>
          <w:lang w:val="en-GB"/>
        </w:rPr>
      </w:pPr>
    </w:p>
    <w:p w14:paraId="3D6B5547" w14:textId="77777777" w:rsidR="003E0C0F" w:rsidRPr="00F1080A" w:rsidRDefault="001C1B77" w:rsidP="00C50988">
      <w:pPr>
        <w:pStyle w:val="1"/>
      </w:pPr>
      <w:r>
        <w:t>Labour in motion</w:t>
      </w:r>
    </w:p>
    <w:p w14:paraId="59B35710" w14:textId="77777777" w:rsidR="000C6833" w:rsidRDefault="00BC0B00" w:rsidP="0019016A">
      <w:pPr>
        <w:rPr>
          <w:lang w:val="en-GB"/>
        </w:rPr>
      </w:pPr>
      <w:r>
        <w:rPr>
          <w:lang w:val="en-GB"/>
        </w:rPr>
        <w:t xml:space="preserve">The dominant career development for </w:t>
      </w:r>
      <w:r w:rsidR="00065FB8">
        <w:rPr>
          <w:lang w:val="en-GB"/>
        </w:rPr>
        <w:t xml:space="preserve">builders’ merchants follows the diagonal line </w:t>
      </w:r>
      <w:r w:rsidR="000C6833">
        <w:rPr>
          <w:lang w:val="en-GB"/>
        </w:rPr>
        <w:t xml:space="preserve">of </w:t>
      </w:r>
      <w:r w:rsidR="00065FB8">
        <w:rPr>
          <w:lang w:val="en-GB"/>
        </w:rPr>
        <w:t xml:space="preserve">the </w:t>
      </w:r>
      <w:r w:rsidR="00AA4229">
        <w:rPr>
          <w:lang w:val="en-GB"/>
        </w:rPr>
        <w:t xml:space="preserve">in red </w:t>
      </w:r>
      <w:r w:rsidR="00065FB8">
        <w:rPr>
          <w:lang w:val="en-GB"/>
        </w:rPr>
        <w:t xml:space="preserve">marked key jobs in table 1. </w:t>
      </w:r>
    </w:p>
    <w:p w14:paraId="501FEB96" w14:textId="77777777" w:rsidR="0050285E" w:rsidRDefault="0050285E" w:rsidP="0050285E">
      <w:pPr>
        <w:rPr>
          <w:lang w:val="en-GB"/>
        </w:rPr>
      </w:pPr>
      <w:r>
        <w:rPr>
          <w:lang w:val="en-GB"/>
        </w:rPr>
        <w:t xml:space="preserve">The job mobility takes place in small steps as shown in table 3; transitions from one job to another, in line with the professional growth of the individual employee and the opportunities for such steps in the organisation. </w:t>
      </w:r>
    </w:p>
    <w:p w14:paraId="739DAD1C" w14:textId="77777777" w:rsidR="0050285E" w:rsidRDefault="0050285E" w:rsidP="0019016A">
      <w:pPr>
        <w:rPr>
          <w:lang w:val="en-GB"/>
        </w:rPr>
      </w:pPr>
    </w:p>
    <w:p w14:paraId="0307004A" w14:textId="3395E3EC" w:rsidR="0050285E" w:rsidRPr="0050285E" w:rsidRDefault="0050285E" w:rsidP="0019016A">
      <w:pPr>
        <w:rPr>
          <w:i/>
          <w:lang w:val="en-GB"/>
        </w:rPr>
      </w:pPr>
      <w:r w:rsidRPr="0050285E">
        <w:rPr>
          <w:i/>
          <w:lang w:val="en-GB"/>
        </w:rPr>
        <w:t>Tabl</w:t>
      </w:r>
      <w:r w:rsidR="00795A27">
        <w:rPr>
          <w:i/>
          <w:lang w:val="en-GB"/>
        </w:rPr>
        <w:t>e</w:t>
      </w:r>
      <w:r w:rsidRPr="0050285E">
        <w:rPr>
          <w:i/>
          <w:lang w:val="en-GB"/>
        </w:rPr>
        <w:t xml:space="preserve"> 3: job transitions </w:t>
      </w:r>
      <w:r>
        <w:rPr>
          <w:i/>
          <w:lang w:val="en-GB"/>
        </w:rPr>
        <w:t>for bui</w:t>
      </w:r>
      <w:r w:rsidRPr="0050285E">
        <w:rPr>
          <w:i/>
          <w:lang w:val="en-GB"/>
        </w:rPr>
        <w:t>lders’</w:t>
      </w:r>
      <w:r>
        <w:rPr>
          <w:i/>
          <w:lang w:val="en-GB"/>
        </w:rPr>
        <w:t xml:space="preserve"> </w:t>
      </w:r>
      <w:r w:rsidRPr="0050285E">
        <w:rPr>
          <w:i/>
          <w:lang w:val="en-GB"/>
        </w:rPr>
        <w:t>merchants</w:t>
      </w:r>
    </w:p>
    <w:tbl>
      <w:tblPr>
        <w:tblpPr w:leftFromText="141" w:rightFromText="141" w:vertAnchor="text" w:horzAnchor="margin" w:tblpXSpec="right" w:tblpY="23"/>
        <w:tblW w:w="4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50285E" w:rsidRPr="006659F8" w14:paraId="5C6F2287" w14:textId="77777777" w:rsidTr="0050285E">
        <w:trPr>
          <w:trHeight w:val="294"/>
        </w:trPr>
        <w:tc>
          <w:tcPr>
            <w:tcW w:w="624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A2C6C3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B0034F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Logistics</w:t>
            </w:r>
          </w:p>
        </w:tc>
        <w:tc>
          <w:tcPr>
            <w:tcW w:w="1361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7B975C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Sales office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6A7DF6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Field &amp; showroom</w:t>
            </w:r>
          </w:p>
        </w:tc>
      </w:tr>
      <w:tr w:rsidR="0050285E" w:rsidRPr="00FE6941" w14:paraId="294BCC2C" w14:textId="77777777" w:rsidTr="0050285E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8C7EEB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EDCA19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Logistic manager</w:t>
            </w:r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6EFAEB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Product</w:t>
            </w:r>
            <w:r w:rsidR="00AA4229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manager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9D0168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Marketing manager</w:t>
            </w:r>
          </w:p>
        </w:tc>
      </w:tr>
      <w:tr w:rsidR="0050285E" w:rsidRPr="00FE6941" w14:paraId="037996C5" w14:textId="77777777" w:rsidTr="0050285E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48235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641D5E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Chef expedition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C7917D" w14:textId="32F0911E" w:rsidR="0050285E" w:rsidRPr="00580B21" w:rsidRDefault="000628BF" w:rsidP="0050285E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5C9F79" wp14:editId="6AA7659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164465</wp:posOffset>
                      </wp:positionV>
                      <wp:extent cx="250190" cy="103505"/>
                      <wp:effectExtent l="53975" t="12065" r="57785" b="8255"/>
                      <wp:wrapNone/>
                      <wp:docPr id="7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035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E967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13" o:spid="_x0000_s1026" type="#_x0000_t68" style="position:absolute;margin-left:20.8pt;margin-top:12.95pt;width:19.7pt;height: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 w:rsidR="0050285E"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Technical specialist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25494A" w14:textId="6FC678F6" w:rsidR="0050285E" w:rsidRPr="00580B21" w:rsidRDefault="000628BF" w:rsidP="0050285E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5ED7E6" wp14:editId="095A7EF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184150</wp:posOffset>
                      </wp:positionV>
                      <wp:extent cx="250190" cy="83820"/>
                      <wp:effectExtent l="64770" t="12700" r="66040" b="8255"/>
                      <wp:wrapNone/>
                      <wp:docPr id="6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8382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A3F8" id="AutoShape 212" o:spid="_x0000_s1026" type="#_x0000_t68" style="position:absolute;margin-left:21.1pt;margin-top:14.5pt;width:19.7pt;height: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 w:rsidR="0050285E"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Account manager</w:t>
            </w:r>
          </w:p>
        </w:tc>
      </w:tr>
      <w:tr w:rsidR="0050285E" w:rsidRPr="00FE6941" w14:paraId="7C290F03" w14:textId="77777777" w:rsidTr="0050285E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99B2D8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6EF9EA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Storekeeper</w:t>
            </w:r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7639A3" w14:textId="09BFE42A" w:rsidR="0050285E" w:rsidRPr="00580B21" w:rsidRDefault="000628BF" w:rsidP="00580B2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>
              <w:rPr>
                <w:noProof/>
                <w:color w:val="FF00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78D5E9C" wp14:editId="2EA84DD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198755</wp:posOffset>
                      </wp:positionV>
                      <wp:extent cx="250190" cy="103505"/>
                      <wp:effectExtent l="57150" t="13335" r="54610" b="6985"/>
                      <wp:wrapNone/>
                      <wp:docPr id="4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035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8031E" id="AutoShape 211" o:spid="_x0000_s1026" type="#_x0000_t68" style="position:absolute;margin-left:21.05pt;margin-top:15.65pt;width:19.7pt;height: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734828" wp14:editId="523D28D4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-5715</wp:posOffset>
                      </wp:positionV>
                      <wp:extent cx="135255" cy="231775"/>
                      <wp:effectExtent l="6350" t="46990" r="10795" b="45085"/>
                      <wp:wrapNone/>
                      <wp:docPr id="3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975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09" o:spid="_x0000_s1026" type="#_x0000_t13" style="position:absolute;margin-left:62.8pt;margin-top:-.45pt;width:10.65pt;height:1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" fillcolor="#f2dbdb [661]" strokecolor="#c0504d [3205]" strokeweight=".5pt">
                      <v:fill opacity="32896f"/>
                    </v:shape>
                  </w:pict>
                </mc:Fallback>
              </mc:AlternateContent>
            </w:r>
            <w:r w:rsid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S</w:t>
            </w:r>
            <w:r w:rsidR="0050285E"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ales employee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8DDB76" w14:textId="77777777" w:rsidR="0050285E" w:rsidRPr="00580B21" w:rsidRDefault="0050285E" w:rsidP="0050285E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Field worker</w:t>
            </w:r>
          </w:p>
        </w:tc>
      </w:tr>
      <w:tr w:rsidR="0050285E" w:rsidRPr="00FE6941" w14:paraId="03FD05BF" w14:textId="77777777" w:rsidTr="0050285E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31DB6D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BBCFD1" w14:textId="283518A6" w:rsidR="0050285E" w:rsidRPr="00580B21" w:rsidRDefault="000628BF" w:rsidP="0050285E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A41D4A" wp14:editId="6CFFB0F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24765</wp:posOffset>
                      </wp:positionV>
                      <wp:extent cx="130175" cy="231775"/>
                      <wp:effectExtent l="10160" t="44450" r="12065" b="47625"/>
                      <wp:wrapNone/>
                      <wp:docPr id="2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C6DE" id="AutoShape 208" o:spid="_x0000_s1026" type="#_x0000_t13" style="position:absolute;margin-left:56.4pt;margin-top:1.95pt;width:10.25pt;height:1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" fillcolor="#f2dbdb [661]" strokecolor="#c0504d [3205]" strokeweight=".5pt">
                      <v:fill opacity="32896f"/>
                    </v:shape>
                  </w:pict>
                </mc:Fallback>
              </mc:AlternateContent>
            </w:r>
            <w:r w:rsidR="0050285E"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Warehouse </w:t>
            </w:r>
          </w:p>
          <w:p w14:paraId="6520825B" w14:textId="28062AEE" w:rsidR="0050285E" w:rsidRPr="00B844E7" w:rsidRDefault="000628BF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049C57" wp14:editId="62B72B5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93980</wp:posOffset>
                      </wp:positionV>
                      <wp:extent cx="250190" cy="100330"/>
                      <wp:effectExtent l="59055" t="11430" r="62230" b="12065"/>
                      <wp:wrapNone/>
                      <wp:docPr id="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0033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C1799" id="AutoShape 210" o:spid="_x0000_s1026" type="#_x0000_t68" style="position:absolute;margin-left:22.75pt;margin-top:7.4pt;width:19.7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 w:rsidR="0050285E"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35B972" w14:textId="77777777" w:rsidR="0050285E" w:rsidRPr="00580B21" w:rsidRDefault="0050285E" w:rsidP="0050285E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Desk clerk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1822D4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Receptionist</w:t>
            </w:r>
          </w:p>
        </w:tc>
      </w:tr>
      <w:tr w:rsidR="0050285E" w:rsidRPr="00FE6941" w14:paraId="39DE1FA9" w14:textId="77777777" w:rsidTr="0050285E">
        <w:trPr>
          <w:trHeight w:val="33"/>
        </w:trPr>
        <w:tc>
          <w:tcPr>
            <w:tcW w:w="624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224FD" w14:textId="77777777" w:rsidR="0050285E" w:rsidRPr="006659F8" w:rsidRDefault="0050285E" w:rsidP="0050285E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i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1C504" w14:textId="77777777" w:rsidR="0050285E" w:rsidRPr="00580B21" w:rsidRDefault="0050285E" w:rsidP="0050285E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Order picker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245012C1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-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EC49F6" w14:textId="77777777" w:rsidR="0050285E" w:rsidRPr="00B844E7" w:rsidRDefault="0050285E" w:rsidP="0050285E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i/>
                <w:sz w:val="16"/>
                <w:szCs w:val="16"/>
                <w:lang w:val="en-GB"/>
              </w:rPr>
              <w:t>-</w:t>
            </w:r>
          </w:p>
        </w:tc>
      </w:tr>
    </w:tbl>
    <w:p w14:paraId="19716034" w14:textId="77777777" w:rsidR="0050285E" w:rsidRDefault="0050285E" w:rsidP="0019016A">
      <w:pPr>
        <w:rPr>
          <w:lang w:val="en-GB"/>
        </w:rPr>
      </w:pPr>
    </w:p>
    <w:p w14:paraId="2D845B25" w14:textId="77777777" w:rsidR="00465815" w:rsidRDefault="007243B1" w:rsidP="0019016A">
      <w:pPr>
        <w:rPr>
          <w:lang w:val="en-GB"/>
        </w:rPr>
      </w:pPr>
      <w:r>
        <w:rPr>
          <w:lang w:val="en-GB"/>
        </w:rPr>
        <w:t>These transitions can be specifie</w:t>
      </w:r>
      <w:r w:rsidR="00465815">
        <w:rPr>
          <w:lang w:val="en-GB"/>
        </w:rPr>
        <w:t>d</w:t>
      </w:r>
      <w:r>
        <w:rPr>
          <w:lang w:val="en-GB"/>
        </w:rPr>
        <w:t xml:space="preserve"> to content </w:t>
      </w:r>
      <w:r w:rsidR="00465815">
        <w:rPr>
          <w:lang w:val="en-GB"/>
        </w:rPr>
        <w:t xml:space="preserve">(What is the difference in job requirements?) </w:t>
      </w:r>
      <w:r>
        <w:rPr>
          <w:lang w:val="en-GB"/>
        </w:rPr>
        <w:t>and number</w:t>
      </w:r>
      <w:r w:rsidR="00465815">
        <w:rPr>
          <w:lang w:val="en-GB"/>
        </w:rPr>
        <w:t xml:space="preserve"> (How many employees make such a step each year?).</w:t>
      </w:r>
    </w:p>
    <w:p w14:paraId="49A97362" w14:textId="77777777" w:rsidR="00465815" w:rsidRDefault="0050285E" w:rsidP="0019016A">
      <w:pPr>
        <w:rPr>
          <w:lang w:val="en-GB"/>
        </w:rPr>
      </w:pPr>
      <w:r>
        <w:rPr>
          <w:lang w:val="en-GB"/>
        </w:rPr>
        <w:t>T</w:t>
      </w:r>
      <w:r w:rsidR="00465815">
        <w:rPr>
          <w:lang w:val="en-GB"/>
        </w:rPr>
        <w:t xml:space="preserve">he sector map provides a background for qualification and quantification </w:t>
      </w:r>
      <w:r>
        <w:rPr>
          <w:lang w:val="en-GB"/>
        </w:rPr>
        <w:t>of labour</w:t>
      </w:r>
      <w:r w:rsidR="00786C5C">
        <w:rPr>
          <w:lang w:val="en-GB"/>
        </w:rPr>
        <w:t xml:space="preserve"> and labour dynamics</w:t>
      </w:r>
      <w:r w:rsidR="00465815">
        <w:rPr>
          <w:lang w:val="en-GB"/>
        </w:rPr>
        <w:t xml:space="preserve">. Each cell of the matrix can be filled with job descriptions, amount of workers, replacement and growth statistics, </w:t>
      </w:r>
      <w:r w:rsidR="00786C5C">
        <w:rPr>
          <w:lang w:val="en-GB"/>
        </w:rPr>
        <w:t xml:space="preserve">inflow, throughput and outflow of personnel, </w:t>
      </w:r>
      <w:r w:rsidR="00465815">
        <w:rPr>
          <w:lang w:val="en-GB"/>
        </w:rPr>
        <w:t>shortage or surplus figures.</w:t>
      </w:r>
    </w:p>
    <w:p w14:paraId="04BC4162" w14:textId="77777777" w:rsidR="0019016A" w:rsidRDefault="00465815" w:rsidP="0019016A">
      <w:pPr>
        <w:rPr>
          <w:lang w:val="en-GB"/>
        </w:rPr>
      </w:pPr>
      <w:r>
        <w:rPr>
          <w:lang w:val="en-GB"/>
        </w:rPr>
        <w:t xml:space="preserve">Statistics presented in a sector </w:t>
      </w:r>
      <w:r w:rsidR="001A4466">
        <w:rPr>
          <w:lang w:val="en-GB"/>
        </w:rPr>
        <w:t xml:space="preserve">map become evident and </w:t>
      </w:r>
      <w:r>
        <w:rPr>
          <w:lang w:val="en-GB"/>
        </w:rPr>
        <w:t xml:space="preserve">easy to read. </w:t>
      </w:r>
      <w:r w:rsidR="00C93EEE">
        <w:rPr>
          <w:lang w:val="en-GB"/>
        </w:rPr>
        <w:t xml:space="preserve">The often latent demand for development and VET programs </w:t>
      </w:r>
      <w:r w:rsidR="001A4466">
        <w:rPr>
          <w:lang w:val="en-GB"/>
        </w:rPr>
        <w:t xml:space="preserve">becomes </w:t>
      </w:r>
      <w:r w:rsidR="00C93EEE">
        <w:rPr>
          <w:lang w:val="en-GB"/>
        </w:rPr>
        <w:t>articulate</w:t>
      </w:r>
      <w:r w:rsidR="00AA4229">
        <w:rPr>
          <w:lang w:val="en-GB"/>
        </w:rPr>
        <w:t>d</w:t>
      </w:r>
      <w:r w:rsidR="00C93EEE">
        <w:rPr>
          <w:lang w:val="en-GB"/>
        </w:rPr>
        <w:t>. With such an articulate demand and understanding of labour market dynamics</w:t>
      </w:r>
      <w:r w:rsidR="00786C5C">
        <w:rPr>
          <w:lang w:val="en-GB"/>
        </w:rPr>
        <w:t xml:space="preserve">, </w:t>
      </w:r>
      <w:r w:rsidR="001A4466">
        <w:rPr>
          <w:lang w:val="en-GB"/>
        </w:rPr>
        <w:t xml:space="preserve"> the sector presents itself as a serious in</w:t>
      </w:r>
      <w:r w:rsidR="00C431AB">
        <w:rPr>
          <w:lang w:val="en-GB"/>
        </w:rPr>
        <w:t>ter</w:t>
      </w:r>
      <w:r w:rsidR="001A4466">
        <w:rPr>
          <w:lang w:val="en-GB"/>
        </w:rPr>
        <w:t xml:space="preserve">locutor for VET providers and </w:t>
      </w:r>
      <w:r w:rsidR="00C431AB">
        <w:rPr>
          <w:lang w:val="en-GB"/>
        </w:rPr>
        <w:t>governments</w:t>
      </w:r>
      <w:r w:rsidR="009C423D">
        <w:rPr>
          <w:lang w:val="en-GB"/>
        </w:rPr>
        <w:t>.</w:t>
      </w:r>
    </w:p>
    <w:p w14:paraId="45250AB8" w14:textId="77777777" w:rsidR="001A4466" w:rsidRDefault="001A4466" w:rsidP="0019016A">
      <w:pPr>
        <w:rPr>
          <w:lang w:val="en-GB"/>
        </w:rPr>
      </w:pPr>
    </w:p>
    <w:p w14:paraId="3918FE93" w14:textId="77777777" w:rsidR="00CC5CC6" w:rsidRPr="00F1080A" w:rsidRDefault="00DB5870" w:rsidP="00C50988">
      <w:pPr>
        <w:pStyle w:val="1"/>
      </w:pPr>
      <w:r w:rsidRPr="00F1080A">
        <w:t>A c</w:t>
      </w:r>
      <w:r w:rsidR="007D724B" w:rsidRPr="00F1080A">
        <w:t>ommon f</w:t>
      </w:r>
      <w:r w:rsidR="00CC5CC6" w:rsidRPr="00F1080A">
        <w:t>rame of reference</w:t>
      </w:r>
    </w:p>
    <w:p w14:paraId="0EEB1D0E" w14:textId="352FC195" w:rsidR="00F607B4" w:rsidRDefault="00146914" w:rsidP="00333C03">
      <w:pPr>
        <w:rPr>
          <w:lang w:val="en-GB"/>
        </w:rPr>
      </w:pPr>
      <w:r>
        <w:rPr>
          <w:lang w:val="en-GB"/>
        </w:rPr>
        <w:t>A</w:t>
      </w:r>
      <w:r w:rsidR="00AA3993">
        <w:rPr>
          <w:lang w:val="en-GB"/>
        </w:rPr>
        <w:t xml:space="preserve">s mentioned above, </w:t>
      </w:r>
      <w:r w:rsidR="00AE4769" w:rsidRPr="00F1080A">
        <w:rPr>
          <w:lang w:val="en-GB"/>
        </w:rPr>
        <w:t xml:space="preserve">it’s not just careers that are easily projected on the sector map. Learning paths can be plotted along the </w:t>
      </w:r>
      <w:r w:rsidR="00AE4769">
        <w:rPr>
          <w:lang w:val="en-GB"/>
        </w:rPr>
        <w:t xml:space="preserve">same </w:t>
      </w:r>
      <w:r w:rsidR="00AE4769" w:rsidRPr="00F1080A">
        <w:rPr>
          <w:lang w:val="en-GB"/>
        </w:rPr>
        <w:t>coordinates of level and content</w:t>
      </w:r>
      <w:r w:rsidR="00AE4769">
        <w:rPr>
          <w:lang w:val="en-GB"/>
        </w:rPr>
        <w:t xml:space="preserve"> and thus be compared with the associated jobs</w:t>
      </w:r>
      <w:r w:rsidR="00AE4769" w:rsidRPr="00F1080A">
        <w:rPr>
          <w:lang w:val="en-GB"/>
        </w:rPr>
        <w:t>.</w:t>
      </w:r>
      <w:r w:rsidR="001A4466">
        <w:rPr>
          <w:lang w:val="en-GB"/>
        </w:rPr>
        <w:t xml:space="preserve"> </w:t>
      </w:r>
      <w:r w:rsidR="00807308">
        <w:rPr>
          <w:lang w:val="en-GB"/>
        </w:rPr>
        <w:t>In table 4 and 5 we compare the sector map of installation technology filled with jobs (4) and with VET programs (5)</w:t>
      </w:r>
    </w:p>
    <w:p w14:paraId="6CC658C8" w14:textId="77777777" w:rsidR="00807308" w:rsidRPr="00F1080A" w:rsidRDefault="00807308" w:rsidP="00333C03">
      <w:pPr>
        <w:rPr>
          <w:i/>
          <w:sz w:val="20"/>
          <w:szCs w:val="20"/>
          <w:lang w:val="en-GB"/>
        </w:rPr>
      </w:pPr>
    </w:p>
    <w:p w14:paraId="1048E16D" w14:textId="729368BE" w:rsidR="00A16050" w:rsidRDefault="00A16050" w:rsidP="00A16050">
      <w:pPr>
        <w:rPr>
          <w:i/>
          <w:sz w:val="20"/>
          <w:szCs w:val="20"/>
          <w:lang w:val="en-GB"/>
        </w:rPr>
      </w:pPr>
      <w:r w:rsidRPr="00F1080A">
        <w:rPr>
          <w:i/>
          <w:sz w:val="20"/>
          <w:szCs w:val="20"/>
          <w:lang w:val="en-GB"/>
        </w:rPr>
        <w:t>Tabl</w:t>
      </w:r>
      <w:r w:rsidR="00795A27">
        <w:rPr>
          <w:i/>
          <w:sz w:val="20"/>
          <w:szCs w:val="20"/>
          <w:lang w:val="en-GB"/>
        </w:rPr>
        <w:t>e</w:t>
      </w:r>
      <w:r w:rsidRPr="00F1080A">
        <w:rPr>
          <w:i/>
          <w:sz w:val="20"/>
          <w:szCs w:val="20"/>
          <w:lang w:val="en-GB"/>
        </w:rPr>
        <w:t xml:space="preserve"> </w:t>
      </w:r>
      <w:r w:rsidR="00807308">
        <w:rPr>
          <w:i/>
          <w:sz w:val="20"/>
          <w:szCs w:val="20"/>
          <w:lang w:val="en-GB"/>
        </w:rPr>
        <w:t>4</w:t>
      </w:r>
      <w:r w:rsidRPr="00F1080A">
        <w:rPr>
          <w:i/>
          <w:sz w:val="20"/>
          <w:szCs w:val="20"/>
          <w:lang w:val="en-GB"/>
        </w:rPr>
        <w:t>: sector</w:t>
      </w:r>
      <w:r w:rsidR="003F1C55">
        <w:rPr>
          <w:i/>
          <w:sz w:val="20"/>
          <w:szCs w:val="20"/>
          <w:lang w:val="en-GB"/>
        </w:rPr>
        <w:t xml:space="preserve"> </w:t>
      </w:r>
      <w:r w:rsidRPr="00F1080A">
        <w:rPr>
          <w:i/>
          <w:sz w:val="20"/>
          <w:szCs w:val="20"/>
          <w:lang w:val="en-GB"/>
        </w:rPr>
        <w:t>map</w:t>
      </w:r>
      <w:r w:rsidR="0050285E">
        <w:rPr>
          <w:i/>
          <w:sz w:val="20"/>
          <w:szCs w:val="20"/>
          <w:lang w:val="en-GB"/>
        </w:rPr>
        <w:t xml:space="preserve"> of the installation technology</w:t>
      </w:r>
    </w:p>
    <w:tbl>
      <w:tblPr>
        <w:tblW w:w="4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845F99" w:rsidRPr="006659F8" w14:paraId="57A38151" w14:textId="77777777" w:rsidTr="00845F99">
        <w:trPr>
          <w:trHeight w:val="294"/>
        </w:trPr>
        <w:tc>
          <w:tcPr>
            <w:tcW w:w="624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FCD44F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69C001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Cooling</w:t>
            </w:r>
          </w:p>
        </w:tc>
        <w:tc>
          <w:tcPr>
            <w:tcW w:w="1361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F7B005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Heating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287880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Service and maintenance</w:t>
            </w:r>
          </w:p>
        </w:tc>
      </w:tr>
      <w:tr w:rsidR="00845F99" w:rsidRPr="00FE6941" w14:paraId="265ED606" w14:textId="77777777" w:rsidTr="00845F99">
        <w:trPr>
          <w:trHeight w:val="406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A4F0D2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B76D72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Project manager</w:t>
            </w:r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EEA15B" w14:textId="77777777" w:rsidR="00845F99" w:rsidRPr="00807308" w:rsidRDefault="00845F99" w:rsidP="00845F9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80730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Project manager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B0EC1D" w14:textId="030610E8" w:rsidR="00845F99" w:rsidRPr="00807308" w:rsidRDefault="00845F99" w:rsidP="00845F9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80730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Project</w:t>
            </w:r>
            <w:r w:rsidR="00795A27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r w:rsidRPr="0080730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manager</w:t>
            </w:r>
          </w:p>
        </w:tc>
      </w:tr>
      <w:tr w:rsidR="00845F99" w:rsidRPr="00FE6941" w14:paraId="15BA334A" w14:textId="77777777" w:rsidTr="00845F99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457494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9627C9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Senior mechanic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11194" w14:textId="77777777" w:rsidR="00845F99" w:rsidRPr="00807308" w:rsidRDefault="00845F99" w:rsidP="00845F9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80730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Senior mechanic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8C2026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Service engineer</w:t>
            </w:r>
          </w:p>
        </w:tc>
      </w:tr>
      <w:tr w:rsidR="00845F99" w:rsidRPr="00FE6941" w14:paraId="1AA83138" w14:textId="77777777" w:rsidTr="00845F99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4E5D6D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62D347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Medior mechanic</w:t>
            </w:r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4FF281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Medior mechanic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17230B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Service man</w:t>
            </w:r>
          </w:p>
        </w:tc>
      </w:tr>
      <w:tr w:rsidR="00845F99" w:rsidRPr="00FE6941" w14:paraId="78DA4723" w14:textId="77777777" w:rsidTr="00845F99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74EB1D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6C9319" w14:textId="32D3126E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Junior m</w:t>
            </w: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echanic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53FE93" w14:textId="46C947C4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Junior m</w:t>
            </w: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echanic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5A14BB" w14:textId="52D815CD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Assist</w:t>
            </w:r>
            <w:r w:rsidR="00795A27">
              <w:rPr>
                <w:rFonts w:ascii="Arial Narrow" w:hAnsi="Arial Narrow"/>
                <w:sz w:val="16"/>
                <w:szCs w:val="16"/>
                <w:lang w:val="en-GB"/>
              </w:rPr>
              <w:t>a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nt</w:t>
            </w:r>
          </w:p>
        </w:tc>
      </w:tr>
      <w:tr w:rsidR="00845F99" w:rsidRPr="00FE6941" w14:paraId="0EA0FEB9" w14:textId="77777777" w:rsidTr="00845F99">
        <w:trPr>
          <w:trHeight w:val="33"/>
        </w:trPr>
        <w:tc>
          <w:tcPr>
            <w:tcW w:w="624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7F7A2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i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3EDAD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Assistant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6591C7EF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Assistant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FFD9C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>-</w:t>
            </w:r>
          </w:p>
        </w:tc>
      </w:tr>
    </w:tbl>
    <w:p w14:paraId="5158C9C3" w14:textId="77777777" w:rsidR="0019016A" w:rsidRDefault="0050285E" w:rsidP="006A6F0C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The jobs in red ha</w:t>
      </w:r>
      <w:r w:rsidR="00580B21">
        <w:rPr>
          <w:i/>
          <w:sz w:val="20"/>
          <w:szCs w:val="20"/>
          <w:lang w:val="en-GB"/>
        </w:rPr>
        <w:t>ve vacancies that are hard to fulfil</w:t>
      </w:r>
      <w:r>
        <w:rPr>
          <w:i/>
          <w:sz w:val="20"/>
          <w:szCs w:val="20"/>
          <w:lang w:val="en-GB"/>
        </w:rPr>
        <w:t>.</w:t>
      </w:r>
    </w:p>
    <w:p w14:paraId="56410D6A" w14:textId="77777777" w:rsidR="0050285E" w:rsidRDefault="0050285E" w:rsidP="006A6F0C">
      <w:pPr>
        <w:rPr>
          <w:i/>
          <w:sz w:val="20"/>
          <w:szCs w:val="20"/>
          <w:lang w:val="en-GB"/>
        </w:rPr>
      </w:pPr>
    </w:p>
    <w:p w14:paraId="18AC719A" w14:textId="77834384" w:rsidR="004D1FE5" w:rsidRPr="00F1080A" w:rsidRDefault="007D724B" w:rsidP="006A6F0C">
      <w:pPr>
        <w:rPr>
          <w:i/>
          <w:sz w:val="20"/>
          <w:szCs w:val="20"/>
          <w:lang w:val="en-GB"/>
        </w:rPr>
      </w:pPr>
      <w:r w:rsidRPr="00F1080A">
        <w:rPr>
          <w:i/>
          <w:sz w:val="20"/>
          <w:szCs w:val="20"/>
          <w:lang w:val="en-GB"/>
        </w:rPr>
        <w:t>Tabl</w:t>
      </w:r>
      <w:r w:rsidR="00795A27">
        <w:rPr>
          <w:i/>
          <w:sz w:val="20"/>
          <w:szCs w:val="20"/>
          <w:lang w:val="en-GB"/>
        </w:rPr>
        <w:t>e</w:t>
      </w:r>
      <w:r w:rsidR="00AE4769">
        <w:rPr>
          <w:i/>
          <w:sz w:val="20"/>
          <w:szCs w:val="20"/>
          <w:lang w:val="en-GB"/>
        </w:rPr>
        <w:t xml:space="preserve"> 5</w:t>
      </w:r>
      <w:r w:rsidR="006A6F0C" w:rsidRPr="00F1080A">
        <w:rPr>
          <w:i/>
          <w:sz w:val="20"/>
          <w:szCs w:val="20"/>
          <w:lang w:val="en-GB"/>
        </w:rPr>
        <w:t xml:space="preserve">: </w:t>
      </w:r>
      <w:r w:rsidRPr="00F1080A">
        <w:rPr>
          <w:i/>
          <w:sz w:val="20"/>
          <w:szCs w:val="20"/>
          <w:lang w:val="en-GB"/>
        </w:rPr>
        <w:t>Qualifying VET Prog</w:t>
      </w:r>
      <w:r w:rsidR="00580B21">
        <w:rPr>
          <w:i/>
          <w:sz w:val="20"/>
          <w:szCs w:val="20"/>
          <w:lang w:val="en-GB"/>
        </w:rPr>
        <w:t>r</w:t>
      </w:r>
      <w:r w:rsidRPr="00F1080A">
        <w:rPr>
          <w:i/>
          <w:sz w:val="20"/>
          <w:szCs w:val="20"/>
          <w:lang w:val="en-GB"/>
        </w:rPr>
        <w:t>ams in installation technology</w:t>
      </w:r>
    </w:p>
    <w:tbl>
      <w:tblPr>
        <w:tblpPr w:leftFromText="141" w:rightFromText="141" w:vertAnchor="text" w:horzAnchor="margin" w:tblpY="76"/>
        <w:tblW w:w="4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19016A" w:rsidRPr="00FE6941" w14:paraId="12B6E315" w14:textId="77777777" w:rsidTr="004D07F6">
        <w:trPr>
          <w:trHeight w:val="294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8EEF79" w14:textId="77777777" w:rsidR="0019016A" w:rsidRPr="006659F8" w:rsidRDefault="0019016A" w:rsidP="0019016A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85B638" w14:textId="77777777" w:rsidR="0019016A" w:rsidRPr="006659F8" w:rsidRDefault="0019016A" w:rsidP="0019016A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Cooling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AC6433" w14:textId="77777777" w:rsidR="0019016A" w:rsidRPr="006659F8" w:rsidRDefault="0019016A" w:rsidP="0019016A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Heating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8CDAE9" w14:textId="77777777" w:rsidR="0019016A" w:rsidRPr="006659F8" w:rsidRDefault="0019016A" w:rsidP="0019016A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Service and maintenance</w:t>
            </w:r>
          </w:p>
        </w:tc>
      </w:tr>
      <w:tr w:rsidR="0019016A" w:rsidRPr="00FE6941" w14:paraId="0229965E" w14:textId="77777777" w:rsidTr="004D07F6">
        <w:trPr>
          <w:trHeight w:val="294"/>
        </w:trPr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24638" w14:textId="77777777" w:rsidR="0019016A" w:rsidRPr="00331A48" w:rsidRDefault="0019016A" w:rsidP="0019016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BC7E8D" w14:textId="77777777" w:rsidR="0019016A" w:rsidRPr="004D07F6" w:rsidRDefault="0019016A" w:rsidP="0019016A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</w:pPr>
            <w:r w:rsidRPr="004D07F6"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Graduate program</w:t>
            </w:r>
          </w:p>
        </w:tc>
        <w:tc>
          <w:tcPr>
            <w:tcW w:w="136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4FC781" w14:textId="161AFD7E" w:rsidR="004D07F6" w:rsidRDefault="0019016A" w:rsidP="0019016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No </w:t>
            </w:r>
            <w:r w:rsidR="003F1C55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VET </w:t>
            </w:r>
            <w:r w:rsidRPr="00331A4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programs </w:t>
            </w:r>
          </w:p>
          <w:p w14:paraId="7DA5895C" w14:textId="77777777" w:rsidR="0019016A" w:rsidRPr="00331A48" w:rsidRDefault="0019016A" w:rsidP="0019016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available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938508" w14:textId="1804933D" w:rsidR="004D07F6" w:rsidRDefault="0019016A" w:rsidP="0019016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No </w:t>
            </w:r>
            <w:r w:rsidR="003F1C55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VET </w:t>
            </w:r>
            <w:r w:rsidRPr="00331A4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program </w:t>
            </w:r>
          </w:p>
          <w:p w14:paraId="0063726E" w14:textId="77777777" w:rsidR="0019016A" w:rsidRPr="00331A48" w:rsidRDefault="0019016A" w:rsidP="0019016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available</w:t>
            </w:r>
          </w:p>
        </w:tc>
      </w:tr>
      <w:tr w:rsidR="00786C5C" w:rsidRPr="00FE6941" w14:paraId="0478682D" w14:textId="77777777" w:rsidTr="004D07F6">
        <w:trPr>
          <w:trHeight w:val="294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7A54AB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0ECEAB" w14:textId="77777777" w:rsidR="00786C5C" w:rsidRPr="004D07F6" w:rsidRDefault="00786C5C" w:rsidP="0019016A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</w:pPr>
            <w:r w:rsidRPr="004D07F6"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Intermediate programs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1B56AB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D8A681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lang w:val="en-GB"/>
              </w:rPr>
            </w:pPr>
            <w:r w:rsidRPr="004D07F6"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Intermediate programs</w:t>
            </w:r>
          </w:p>
        </w:tc>
      </w:tr>
      <w:tr w:rsidR="00786C5C" w:rsidRPr="00FE6941" w14:paraId="7E37CB80" w14:textId="77777777" w:rsidTr="00B8667A">
        <w:trPr>
          <w:trHeight w:val="294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413A80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6E0429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A2738F" w14:textId="77777777" w:rsidR="00786C5C" w:rsidRDefault="00786C5C" w:rsidP="0019016A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</w:pPr>
            <w:r w:rsidRPr="004D07F6"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Intermediate</w:t>
            </w:r>
          </w:p>
          <w:p w14:paraId="7938068B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lang w:val="en-GB"/>
              </w:rPr>
            </w:pPr>
            <w:r w:rsidRPr="004D07F6"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programs</w:t>
            </w:r>
          </w:p>
        </w:tc>
        <w:tc>
          <w:tcPr>
            <w:tcW w:w="12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5FFB47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</w:p>
        </w:tc>
      </w:tr>
      <w:tr w:rsidR="00786C5C" w:rsidRPr="00FE6941" w14:paraId="205053C0" w14:textId="77777777" w:rsidTr="00B8667A">
        <w:trPr>
          <w:trHeight w:val="290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86DF51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31FCF7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C28810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EAC33A" w14:textId="77777777" w:rsidR="00786C5C" w:rsidRPr="00331A48" w:rsidRDefault="00786C5C" w:rsidP="0019016A">
            <w:pPr>
              <w:jc w:val="center"/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en-GB"/>
              </w:rPr>
            </w:pPr>
          </w:p>
        </w:tc>
      </w:tr>
      <w:tr w:rsidR="0019016A" w:rsidRPr="00FE6941" w14:paraId="7E39FC2D" w14:textId="77777777" w:rsidTr="004D07F6">
        <w:trPr>
          <w:trHeight w:val="33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A9B1C2" w14:textId="77777777" w:rsidR="0019016A" w:rsidRPr="00F1080A" w:rsidRDefault="0019016A" w:rsidP="0019016A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15447B" w14:textId="77777777" w:rsidR="0019016A" w:rsidRPr="004D07F6" w:rsidRDefault="0019016A" w:rsidP="0019016A">
            <w:pPr>
              <w:jc w:val="center"/>
              <w:rPr>
                <w:i/>
                <w:color w:val="92D050"/>
                <w:sz w:val="20"/>
                <w:szCs w:val="20"/>
                <w:lang w:val="en-GB"/>
              </w:rPr>
            </w:pPr>
            <w:r w:rsidRPr="004D07F6"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General basic program</w:t>
            </w:r>
          </w:p>
        </w:tc>
        <w:tc>
          <w:tcPr>
            <w:tcW w:w="127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0F6D3" w14:textId="77777777" w:rsidR="0019016A" w:rsidRPr="00F1080A" w:rsidRDefault="00786C5C" w:rsidP="0019016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331A48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en-GB"/>
              </w:rPr>
              <w:t>Irrelevant</w:t>
            </w:r>
          </w:p>
        </w:tc>
      </w:tr>
    </w:tbl>
    <w:p w14:paraId="118C508C" w14:textId="77777777" w:rsidR="0019016A" w:rsidRDefault="0019016A" w:rsidP="003E0C0F">
      <w:pPr>
        <w:rPr>
          <w:lang w:val="en-GB"/>
        </w:rPr>
      </w:pPr>
    </w:p>
    <w:p w14:paraId="4EFACA9F" w14:textId="77777777" w:rsidR="0053504A" w:rsidRDefault="00807308" w:rsidP="003E0C0F">
      <w:pPr>
        <w:rPr>
          <w:lang w:val="en-GB"/>
        </w:rPr>
      </w:pPr>
      <w:r w:rsidRPr="00F1080A">
        <w:rPr>
          <w:lang w:val="en-GB"/>
        </w:rPr>
        <w:t>When we project the VET programs available on the jobs of the sector, we see several blind spots in the sector map.</w:t>
      </w:r>
      <w:r>
        <w:rPr>
          <w:lang w:val="en-GB"/>
        </w:rPr>
        <w:t xml:space="preserve"> </w:t>
      </w:r>
      <w:r w:rsidR="0053504A" w:rsidRPr="00F1080A">
        <w:rPr>
          <w:lang w:val="en-GB"/>
        </w:rPr>
        <w:t xml:space="preserve">It will be no surprise to find out that these blind spots </w:t>
      </w:r>
      <w:r w:rsidR="006659F8">
        <w:rPr>
          <w:lang w:val="en-GB"/>
        </w:rPr>
        <w:t>(senior mecha</w:t>
      </w:r>
      <w:r w:rsidR="00786C5C">
        <w:rPr>
          <w:lang w:val="en-GB"/>
        </w:rPr>
        <w:softHyphen/>
      </w:r>
      <w:r w:rsidR="006659F8">
        <w:rPr>
          <w:lang w:val="en-GB"/>
        </w:rPr>
        <w:t>nics and project</w:t>
      </w:r>
      <w:r w:rsidR="00AA4229">
        <w:rPr>
          <w:lang w:val="en-GB"/>
        </w:rPr>
        <w:t xml:space="preserve"> </w:t>
      </w:r>
      <w:r w:rsidR="006659F8">
        <w:rPr>
          <w:lang w:val="en-GB"/>
        </w:rPr>
        <w:t xml:space="preserve">managers) </w:t>
      </w:r>
      <w:r w:rsidR="0053504A" w:rsidRPr="00F1080A">
        <w:rPr>
          <w:lang w:val="en-GB"/>
        </w:rPr>
        <w:t>are similar to th</w:t>
      </w:r>
      <w:r w:rsidR="006659F8">
        <w:rPr>
          <w:lang w:val="en-GB"/>
        </w:rPr>
        <w:t xml:space="preserve">e </w:t>
      </w:r>
      <w:r w:rsidR="0053504A" w:rsidRPr="00F1080A">
        <w:rPr>
          <w:lang w:val="en-GB"/>
        </w:rPr>
        <w:t>vaca</w:t>
      </w:r>
      <w:r w:rsidR="00DB5870" w:rsidRPr="00F1080A">
        <w:rPr>
          <w:lang w:val="en-GB"/>
        </w:rPr>
        <w:t xml:space="preserve">ncies that are very hard to </w:t>
      </w:r>
      <w:r w:rsidR="00830349" w:rsidRPr="00F1080A">
        <w:rPr>
          <w:lang w:val="en-GB"/>
        </w:rPr>
        <w:t>fulfil</w:t>
      </w:r>
      <w:r w:rsidR="0053504A" w:rsidRPr="00F1080A">
        <w:rPr>
          <w:lang w:val="en-GB"/>
        </w:rPr>
        <w:t>.</w:t>
      </w:r>
      <w:r w:rsidR="003E0C0F" w:rsidRPr="00F1080A">
        <w:rPr>
          <w:lang w:val="en-GB"/>
        </w:rPr>
        <w:t xml:space="preserve"> (Sprengers, 2000) </w:t>
      </w:r>
      <w:r w:rsidR="006659F8">
        <w:rPr>
          <w:lang w:val="en-GB"/>
        </w:rPr>
        <w:t>The shortage of those</w:t>
      </w:r>
      <w:r w:rsidR="0053504A" w:rsidRPr="00F1080A">
        <w:rPr>
          <w:lang w:val="en-GB"/>
        </w:rPr>
        <w:t xml:space="preserve"> specific professionals can be eas</w:t>
      </w:r>
      <w:r w:rsidR="006659F8">
        <w:rPr>
          <w:lang w:val="en-GB"/>
        </w:rPr>
        <w:t>ily explained by the lack o</w:t>
      </w:r>
      <w:r>
        <w:rPr>
          <w:lang w:val="en-GB"/>
        </w:rPr>
        <w:t>f</w:t>
      </w:r>
      <w:r w:rsidR="006659F8">
        <w:rPr>
          <w:lang w:val="en-GB"/>
        </w:rPr>
        <w:t xml:space="preserve"> relevant </w:t>
      </w:r>
      <w:r w:rsidR="0053504A" w:rsidRPr="00F1080A">
        <w:rPr>
          <w:lang w:val="en-GB"/>
        </w:rPr>
        <w:t>VET programs</w:t>
      </w:r>
      <w:r>
        <w:rPr>
          <w:lang w:val="en-GB"/>
        </w:rPr>
        <w:t>. From an individual point of view</w:t>
      </w:r>
      <w:r w:rsidR="00DB5870" w:rsidRPr="00F1080A">
        <w:rPr>
          <w:lang w:val="en-GB"/>
        </w:rPr>
        <w:t>: H</w:t>
      </w:r>
      <w:r w:rsidR="0053504A" w:rsidRPr="00F1080A">
        <w:rPr>
          <w:lang w:val="en-GB"/>
        </w:rPr>
        <w:t>ow to become a project</w:t>
      </w:r>
      <w:r w:rsidR="00830349" w:rsidRPr="00F1080A">
        <w:rPr>
          <w:lang w:val="en-GB"/>
        </w:rPr>
        <w:t xml:space="preserve"> manager cooling or heating if</w:t>
      </w:r>
      <w:r w:rsidR="0053504A" w:rsidRPr="00F1080A">
        <w:rPr>
          <w:lang w:val="en-GB"/>
        </w:rPr>
        <w:t xml:space="preserve"> </w:t>
      </w:r>
      <w:r w:rsidR="00830349" w:rsidRPr="00F1080A">
        <w:rPr>
          <w:lang w:val="en-GB"/>
        </w:rPr>
        <w:t>there</w:t>
      </w:r>
      <w:r w:rsidR="0053504A" w:rsidRPr="00F1080A">
        <w:rPr>
          <w:lang w:val="en-GB"/>
        </w:rPr>
        <w:t xml:space="preserve"> is no </w:t>
      </w:r>
      <w:r w:rsidR="0050285E">
        <w:rPr>
          <w:lang w:val="en-GB"/>
        </w:rPr>
        <w:t xml:space="preserve">accommodating </w:t>
      </w:r>
      <w:r w:rsidR="0053504A" w:rsidRPr="00F1080A">
        <w:rPr>
          <w:lang w:val="en-GB"/>
        </w:rPr>
        <w:t>curriculum?</w:t>
      </w:r>
    </w:p>
    <w:p w14:paraId="063C25B5" w14:textId="04EA11CB" w:rsidR="004D07F6" w:rsidRDefault="004D07F6" w:rsidP="003E0C0F">
      <w:pPr>
        <w:rPr>
          <w:lang w:val="en-GB"/>
        </w:rPr>
      </w:pPr>
      <w:r w:rsidRPr="00ED2BE3">
        <w:rPr>
          <w:lang w:val="en-GB"/>
        </w:rPr>
        <w:t xml:space="preserve">The gap between (vocational) education and business is narrowing as </w:t>
      </w:r>
      <w:r>
        <w:rPr>
          <w:lang w:val="en-GB"/>
        </w:rPr>
        <w:t xml:space="preserve">soon as </w:t>
      </w:r>
      <w:r w:rsidR="003F1C55">
        <w:rPr>
          <w:lang w:val="en-GB"/>
        </w:rPr>
        <w:t>stakeholders</w:t>
      </w:r>
      <w:r w:rsidRPr="00ED2BE3">
        <w:rPr>
          <w:lang w:val="en-GB"/>
        </w:rPr>
        <w:t xml:space="preserve"> can see at a glance </w:t>
      </w:r>
      <w:r>
        <w:rPr>
          <w:lang w:val="en-GB"/>
        </w:rPr>
        <w:t>if and how the match is made between jobs and VET programs</w:t>
      </w:r>
      <w:r w:rsidRPr="00ED2BE3">
        <w:rPr>
          <w:lang w:val="en-GB"/>
        </w:rPr>
        <w:t>.</w:t>
      </w:r>
    </w:p>
    <w:p w14:paraId="4C7F5277" w14:textId="77777777" w:rsidR="00B33637" w:rsidRDefault="00B33637" w:rsidP="003E0C0F">
      <w:pPr>
        <w:rPr>
          <w:lang w:val="en-GB"/>
        </w:rPr>
      </w:pPr>
    </w:p>
    <w:p w14:paraId="4B8B8488" w14:textId="77777777" w:rsidR="003E0C0F" w:rsidRPr="00F1080A" w:rsidRDefault="00760837" w:rsidP="00C50988">
      <w:pPr>
        <w:pStyle w:val="1"/>
      </w:pPr>
      <w:r>
        <w:t>Mandatory asset</w:t>
      </w:r>
    </w:p>
    <w:p w14:paraId="4268456D" w14:textId="77777777" w:rsidR="00AA3993" w:rsidRDefault="0050285E" w:rsidP="00AA3993">
      <w:pPr>
        <w:rPr>
          <w:lang w:val="en-GB"/>
        </w:rPr>
      </w:pPr>
      <w:r w:rsidRPr="00F1080A">
        <w:rPr>
          <w:lang w:val="en-GB"/>
        </w:rPr>
        <w:t xml:space="preserve">This simple example shows the potential of the sector map for establishing matches and mismatches in staffing and educational infrastructures. </w:t>
      </w:r>
      <w:r w:rsidR="00AA3993" w:rsidRPr="00ED2BE3">
        <w:rPr>
          <w:lang w:val="en-GB"/>
        </w:rPr>
        <w:t xml:space="preserve">The sector map provides a </w:t>
      </w:r>
      <w:r>
        <w:rPr>
          <w:lang w:val="en-GB"/>
        </w:rPr>
        <w:t xml:space="preserve">strong and clear </w:t>
      </w:r>
      <w:r w:rsidR="00AA3993">
        <w:rPr>
          <w:lang w:val="en-GB"/>
        </w:rPr>
        <w:t xml:space="preserve">background </w:t>
      </w:r>
      <w:r w:rsidR="00AA3993" w:rsidRPr="00ED2BE3">
        <w:rPr>
          <w:lang w:val="en-GB"/>
        </w:rPr>
        <w:t>to the discussion of mobility, allocation of labo</w:t>
      </w:r>
      <w:r w:rsidR="00AA3993">
        <w:rPr>
          <w:lang w:val="en-GB"/>
        </w:rPr>
        <w:t>u</w:t>
      </w:r>
      <w:r w:rsidR="00AA3993" w:rsidRPr="00ED2BE3">
        <w:rPr>
          <w:lang w:val="en-GB"/>
        </w:rPr>
        <w:t xml:space="preserve">r, </w:t>
      </w:r>
      <w:r w:rsidR="004D07F6" w:rsidRPr="00ED2BE3">
        <w:rPr>
          <w:lang w:val="en-GB"/>
        </w:rPr>
        <w:t>craftsmanship</w:t>
      </w:r>
      <w:r w:rsidR="004D07F6">
        <w:rPr>
          <w:lang w:val="en-GB"/>
        </w:rPr>
        <w:t>,</w:t>
      </w:r>
      <w:r w:rsidR="004D07F6" w:rsidRPr="00ED2BE3">
        <w:rPr>
          <w:lang w:val="en-GB"/>
        </w:rPr>
        <w:t xml:space="preserve"> </w:t>
      </w:r>
      <w:r w:rsidR="00AA3993" w:rsidRPr="00ED2BE3">
        <w:rPr>
          <w:lang w:val="en-GB"/>
        </w:rPr>
        <w:t xml:space="preserve">innovation and </w:t>
      </w:r>
      <w:r w:rsidR="004D07F6">
        <w:rPr>
          <w:lang w:val="en-GB"/>
        </w:rPr>
        <w:t>professional growth</w:t>
      </w:r>
      <w:r w:rsidR="00AA3993" w:rsidRPr="00ED2BE3">
        <w:rPr>
          <w:lang w:val="en-GB"/>
        </w:rPr>
        <w:t xml:space="preserve">. </w:t>
      </w:r>
    </w:p>
    <w:p w14:paraId="353C2F47" w14:textId="77777777" w:rsidR="00AA3993" w:rsidRDefault="00ED2BE3" w:rsidP="00F22FB0">
      <w:pPr>
        <w:rPr>
          <w:lang w:val="en-GB"/>
        </w:rPr>
      </w:pPr>
      <w:r w:rsidRPr="00ED2BE3">
        <w:rPr>
          <w:lang w:val="en-GB"/>
        </w:rPr>
        <w:t xml:space="preserve">Like any self-respecting town </w:t>
      </w:r>
      <w:r>
        <w:rPr>
          <w:lang w:val="en-GB"/>
        </w:rPr>
        <w:t>has a city map on every acce</w:t>
      </w:r>
      <w:r w:rsidR="00437F0C">
        <w:rPr>
          <w:lang w:val="en-GB"/>
        </w:rPr>
        <w:t>s</w:t>
      </w:r>
      <w:r>
        <w:rPr>
          <w:lang w:val="en-GB"/>
        </w:rPr>
        <w:t xml:space="preserve">s route and </w:t>
      </w:r>
      <w:r w:rsidR="00AA3993">
        <w:rPr>
          <w:lang w:val="en-GB"/>
        </w:rPr>
        <w:t xml:space="preserve">on all </w:t>
      </w:r>
      <w:r>
        <w:rPr>
          <w:lang w:val="en-GB"/>
        </w:rPr>
        <w:t>key locations of the town, so sh</w:t>
      </w:r>
      <w:r w:rsidRPr="00ED2BE3">
        <w:rPr>
          <w:lang w:val="en-GB"/>
        </w:rPr>
        <w:t xml:space="preserve">ould any self-respecting </w:t>
      </w:r>
      <w:r>
        <w:rPr>
          <w:lang w:val="en-GB"/>
        </w:rPr>
        <w:t>sector develop</w:t>
      </w:r>
      <w:r w:rsidR="001A4466">
        <w:rPr>
          <w:lang w:val="en-GB"/>
        </w:rPr>
        <w:t xml:space="preserve"> a sector map. In our opi</w:t>
      </w:r>
      <w:r w:rsidR="0050285E">
        <w:rPr>
          <w:lang w:val="en-GB"/>
        </w:rPr>
        <w:t>nion it</w:t>
      </w:r>
      <w:r w:rsidRPr="00ED2BE3">
        <w:rPr>
          <w:lang w:val="en-GB"/>
        </w:rPr>
        <w:t xml:space="preserve"> is </w:t>
      </w:r>
      <w:r w:rsidR="00760837">
        <w:rPr>
          <w:lang w:val="en-GB"/>
        </w:rPr>
        <w:t>a</w:t>
      </w:r>
      <w:r w:rsidR="0050285E">
        <w:rPr>
          <w:lang w:val="en-GB"/>
        </w:rPr>
        <w:t>n essential asset, a bare necessity</w:t>
      </w:r>
      <w:r w:rsidR="00760837">
        <w:rPr>
          <w:lang w:val="en-GB"/>
        </w:rPr>
        <w:t xml:space="preserve"> </w:t>
      </w:r>
      <w:r w:rsidRPr="00ED2BE3">
        <w:rPr>
          <w:lang w:val="en-GB"/>
        </w:rPr>
        <w:t>for</w:t>
      </w:r>
      <w:r w:rsidR="0050285E">
        <w:rPr>
          <w:lang w:val="en-GB"/>
        </w:rPr>
        <w:t xml:space="preserve"> strategies</w:t>
      </w:r>
      <w:r w:rsidR="00760837">
        <w:rPr>
          <w:lang w:val="en-GB"/>
        </w:rPr>
        <w:t xml:space="preserve">, </w:t>
      </w:r>
      <w:r w:rsidRPr="00ED2BE3">
        <w:rPr>
          <w:lang w:val="en-GB"/>
        </w:rPr>
        <w:t xml:space="preserve">research and communications </w:t>
      </w:r>
      <w:r w:rsidR="00437F0C">
        <w:rPr>
          <w:lang w:val="en-GB"/>
        </w:rPr>
        <w:t>on</w:t>
      </w:r>
      <w:r w:rsidRPr="00ED2BE3">
        <w:rPr>
          <w:lang w:val="en-GB"/>
        </w:rPr>
        <w:t xml:space="preserve"> labo</w:t>
      </w:r>
      <w:r>
        <w:rPr>
          <w:lang w:val="en-GB"/>
        </w:rPr>
        <w:t>u</w:t>
      </w:r>
      <w:r w:rsidRPr="00ED2BE3">
        <w:rPr>
          <w:lang w:val="en-GB"/>
        </w:rPr>
        <w:t>r and education</w:t>
      </w:r>
      <w:r w:rsidR="00437F0C">
        <w:rPr>
          <w:lang w:val="en-GB"/>
        </w:rPr>
        <w:t>, for</w:t>
      </w:r>
      <w:r w:rsidRPr="00ED2BE3">
        <w:rPr>
          <w:lang w:val="en-GB"/>
        </w:rPr>
        <w:t xml:space="preserve"> school leavers,</w:t>
      </w:r>
      <w:r w:rsidR="00437F0C">
        <w:rPr>
          <w:lang w:val="en-GB"/>
        </w:rPr>
        <w:t xml:space="preserve"> students, workers, businesses</w:t>
      </w:r>
      <w:r w:rsidR="00760837">
        <w:rPr>
          <w:lang w:val="en-GB"/>
        </w:rPr>
        <w:t xml:space="preserve"> and VET providers</w:t>
      </w:r>
      <w:r w:rsidRPr="00ED2BE3">
        <w:rPr>
          <w:lang w:val="en-GB"/>
        </w:rPr>
        <w:t xml:space="preserve">. </w:t>
      </w:r>
    </w:p>
    <w:p w14:paraId="60EE97F9" w14:textId="77777777" w:rsidR="0019016A" w:rsidRDefault="0019016A" w:rsidP="00F22FB0">
      <w:pPr>
        <w:rPr>
          <w:lang w:val="en-GB"/>
        </w:rPr>
      </w:pPr>
    </w:p>
    <w:p w14:paraId="3C491BDA" w14:textId="77777777" w:rsidR="00F906C8" w:rsidRPr="00F1080A" w:rsidRDefault="00845F99" w:rsidP="00C50988">
      <w:pPr>
        <w:pStyle w:val="1"/>
      </w:pPr>
      <w:r>
        <w:t>Literatu</w:t>
      </w:r>
      <w:r w:rsidR="00F906C8" w:rsidRPr="00F1080A">
        <w:t>r</w:t>
      </w:r>
      <w:r>
        <w:t>e</w:t>
      </w:r>
    </w:p>
    <w:p w14:paraId="5BBE3F5A" w14:textId="77777777" w:rsidR="00F906C8" w:rsidRPr="00FE6941" w:rsidRDefault="00F906C8" w:rsidP="00F906C8">
      <w:pPr>
        <w:numPr>
          <w:ilvl w:val="0"/>
          <w:numId w:val="2"/>
        </w:numPr>
        <w:tabs>
          <w:tab w:val="clear" w:pos="567"/>
        </w:tabs>
        <w:ind w:left="360" w:hanging="345"/>
        <w:rPr>
          <w:i/>
        </w:rPr>
      </w:pPr>
      <w:r w:rsidRPr="00FE6941">
        <w:rPr>
          <w:i/>
        </w:rPr>
        <w:t>Beilsma, R. (2002). “</w:t>
      </w:r>
      <w:r w:rsidRPr="00FE6941">
        <w:rPr>
          <w:i/>
          <w:iCs/>
        </w:rPr>
        <w:t>Succesvol werk”. Arbeidsmarktsucces van werknemers in de installatiebranche</w:t>
      </w:r>
      <w:r w:rsidRPr="00FE6941">
        <w:rPr>
          <w:i/>
        </w:rPr>
        <w:t>: MarktMonitor Woerden, 2002</w:t>
      </w:r>
    </w:p>
    <w:p w14:paraId="2C9152A3" w14:textId="77777777" w:rsidR="00F906C8" w:rsidRPr="00FE6941" w:rsidRDefault="00F906C8" w:rsidP="00F906C8">
      <w:pPr>
        <w:numPr>
          <w:ilvl w:val="0"/>
          <w:numId w:val="2"/>
        </w:numPr>
        <w:tabs>
          <w:tab w:val="clear" w:pos="567"/>
        </w:tabs>
        <w:ind w:left="360" w:hanging="345"/>
        <w:rPr>
          <w:i/>
        </w:rPr>
      </w:pPr>
      <w:r w:rsidRPr="00FE6941">
        <w:rPr>
          <w:rFonts w:eastAsia="Times New Roman"/>
          <w:i/>
          <w:color w:val="000000"/>
          <w:szCs w:val="20"/>
          <w:lang w:eastAsia="nl-NL"/>
        </w:rPr>
        <w:t xml:space="preserve">Meijers, F. (2001) Zelfreflectie: makkelijker gezegd dan gedaan. In M. Kuijpers &amp; B. van der Heijden (red.). </w:t>
      </w:r>
      <w:r w:rsidRPr="00FE6941">
        <w:rPr>
          <w:rFonts w:eastAsia="Times New Roman"/>
          <w:i/>
          <w:iCs/>
          <w:color w:val="000000"/>
          <w:szCs w:val="20"/>
          <w:lang w:eastAsia="nl-NL"/>
        </w:rPr>
        <w:t>Loopbaanontwikkeling</w:t>
      </w:r>
      <w:r w:rsidRPr="00FE6941">
        <w:rPr>
          <w:rFonts w:eastAsia="Times New Roman"/>
          <w:i/>
          <w:color w:val="000000"/>
          <w:szCs w:val="20"/>
          <w:lang w:eastAsia="nl-NL"/>
        </w:rPr>
        <w:t>. (pp.35-49) Kluwer Alphen a/d Rijn 2001</w:t>
      </w:r>
    </w:p>
    <w:p w14:paraId="5E1C031E" w14:textId="2B34EC2E" w:rsidR="00F906C8" w:rsidRPr="00FE6941" w:rsidRDefault="00F906C8" w:rsidP="00F906C8">
      <w:pPr>
        <w:numPr>
          <w:ilvl w:val="0"/>
          <w:numId w:val="2"/>
        </w:numPr>
        <w:tabs>
          <w:tab w:val="clear" w:pos="567"/>
        </w:tabs>
        <w:ind w:left="360" w:hanging="345"/>
        <w:rPr>
          <w:i/>
        </w:rPr>
      </w:pPr>
      <w:r w:rsidRPr="00FE6941">
        <w:rPr>
          <w:i/>
        </w:rPr>
        <w:t xml:space="preserve">Meijers, F. en Wardekker, W. (2001) Ontwikkelen van een arbeidsidentiteit in Human </w:t>
      </w:r>
      <w:r w:rsidR="003F1C55">
        <w:rPr>
          <w:i/>
        </w:rPr>
        <w:t>R</w:t>
      </w:r>
      <w:r w:rsidRPr="00FE6941">
        <w:rPr>
          <w:i/>
        </w:rPr>
        <w:t xml:space="preserve">esource </w:t>
      </w:r>
      <w:r w:rsidR="003F1C55">
        <w:rPr>
          <w:i/>
        </w:rPr>
        <w:t>D</w:t>
      </w:r>
      <w:r w:rsidRPr="00FE6941">
        <w:rPr>
          <w:i/>
        </w:rPr>
        <w:t>evelopment, Organiseren van het leren</w:t>
      </w:r>
      <w:r w:rsidR="00F1451D">
        <w:rPr>
          <w:i/>
        </w:rPr>
        <w:t xml:space="preserve"> onder redactie van Kessels en </w:t>
      </w:r>
      <w:r w:rsidRPr="00FE6941">
        <w:rPr>
          <w:i/>
        </w:rPr>
        <w:t>Poell, Samsom 2001</w:t>
      </w:r>
    </w:p>
    <w:p w14:paraId="73B06FCF" w14:textId="77777777" w:rsidR="00F1451D" w:rsidRDefault="00F906C8" w:rsidP="00F906C8">
      <w:pPr>
        <w:numPr>
          <w:ilvl w:val="0"/>
          <w:numId w:val="2"/>
        </w:numPr>
        <w:tabs>
          <w:tab w:val="clear" w:pos="567"/>
        </w:tabs>
        <w:ind w:left="360" w:hanging="345"/>
        <w:rPr>
          <w:i/>
        </w:rPr>
      </w:pPr>
      <w:r w:rsidRPr="00F1451D">
        <w:rPr>
          <w:i/>
        </w:rPr>
        <w:t>MarktMonitor (1996-2004) Jaarlijkse rapporten “De Arbeidsmarkt in de installatietechniek”  MarktMonitor, Woerden, 1996-2004</w:t>
      </w:r>
    </w:p>
    <w:p w14:paraId="52BE5734" w14:textId="77777777" w:rsidR="00B33637" w:rsidRDefault="00B33637" w:rsidP="00B33637">
      <w:pPr>
        <w:rPr>
          <w:i/>
        </w:rPr>
      </w:pPr>
    </w:p>
    <w:p w14:paraId="6B243B3B" w14:textId="77777777" w:rsidR="00B33637" w:rsidRDefault="00B33637" w:rsidP="00B33637">
      <w:pPr>
        <w:rPr>
          <w:i/>
          <w:lang w:val="en-GB"/>
        </w:rPr>
      </w:pPr>
      <w:r w:rsidRPr="00B33637">
        <w:rPr>
          <w:b/>
          <w:lang w:val="en-GB"/>
        </w:rPr>
        <w:t xml:space="preserve">* </w:t>
      </w:r>
      <w:r w:rsidR="00F1451D" w:rsidRPr="00F1451D">
        <w:rPr>
          <w:i/>
          <w:lang w:val="en-GB"/>
        </w:rPr>
        <w:t>This is an adapted translation of the or</w:t>
      </w:r>
      <w:r w:rsidR="00F1451D">
        <w:rPr>
          <w:i/>
          <w:lang w:val="en-GB"/>
        </w:rPr>
        <w:t>i</w:t>
      </w:r>
      <w:r w:rsidR="00F1451D" w:rsidRPr="00F1451D">
        <w:rPr>
          <w:i/>
          <w:lang w:val="en-GB"/>
        </w:rPr>
        <w:t>ginal article pulished in a Dutch magazine on education and professional development</w:t>
      </w:r>
      <w:r w:rsidR="00F1451D">
        <w:rPr>
          <w:i/>
          <w:lang w:val="en-GB"/>
        </w:rPr>
        <w:t>.</w:t>
      </w:r>
    </w:p>
    <w:p w14:paraId="6801425D" w14:textId="77777777" w:rsidR="004D07F6" w:rsidRDefault="004D07F6" w:rsidP="00B33637">
      <w:pPr>
        <w:rPr>
          <w:i/>
          <w:lang w:val="en-GB"/>
        </w:rPr>
      </w:pPr>
    </w:p>
    <w:p w14:paraId="135BD469" w14:textId="77777777" w:rsidR="00F1451D" w:rsidRPr="001A4466" w:rsidRDefault="00F1451D" w:rsidP="00B33637">
      <w:pPr>
        <w:rPr>
          <w:i/>
          <w:u w:val="single"/>
          <w:lang w:val="en-GB"/>
        </w:rPr>
      </w:pPr>
      <w:r w:rsidRPr="001A4466">
        <w:rPr>
          <w:i/>
          <w:u w:val="single"/>
          <w:lang w:val="en-GB"/>
        </w:rPr>
        <w:lastRenderedPageBreak/>
        <w:t xml:space="preserve">About the authors </w:t>
      </w:r>
    </w:p>
    <w:p w14:paraId="44F085D4" w14:textId="77777777" w:rsidR="00B33637" w:rsidRDefault="00580B21" w:rsidP="00B33637">
      <w:pPr>
        <w:rPr>
          <w:i/>
          <w:lang w:val="en-GB"/>
        </w:rPr>
      </w:pPr>
      <w:r>
        <w:rPr>
          <w:i/>
          <w:lang w:val="en-GB"/>
        </w:rPr>
        <w:t xml:space="preserve">Mr. </w:t>
      </w:r>
      <w:r w:rsidR="00B33637" w:rsidRPr="00B33637">
        <w:rPr>
          <w:i/>
          <w:lang w:val="en-GB"/>
        </w:rPr>
        <w:t xml:space="preserve">Nico van den Berg is an independent consultant </w:t>
      </w:r>
      <w:r w:rsidR="004D07F6">
        <w:rPr>
          <w:i/>
          <w:lang w:val="en-GB"/>
        </w:rPr>
        <w:t xml:space="preserve">specialized </w:t>
      </w:r>
      <w:r w:rsidR="001A4466">
        <w:rPr>
          <w:i/>
          <w:lang w:val="en-GB"/>
        </w:rPr>
        <w:t xml:space="preserve">in </w:t>
      </w:r>
      <w:r w:rsidR="00B33637">
        <w:rPr>
          <w:i/>
          <w:lang w:val="en-GB"/>
        </w:rPr>
        <w:t>sec</w:t>
      </w:r>
      <w:r w:rsidR="004D07F6">
        <w:rPr>
          <w:i/>
          <w:lang w:val="en-GB"/>
        </w:rPr>
        <w:t>toral strategies and concepts for</w:t>
      </w:r>
      <w:r w:rsidR="00B33637">
        <w:rPr>
          <w:i/>
          <w:lang w:val="en-GB"/>
        </w:rPr>
        <w:t xml:space="preserve"> professional development</w:t>
      </w:r>
      <w:r w:rsidR="00B33637" w:rsidRPr="00B33637">
        <w:rPr>
          <w:i/>
          <w:lang w:val="en-GB"/>
        </w:rPr>
        <w:t xml:space="preserve"> (</w:t>
      </w:r>
      <w:r w:rsidR="00B33637" w:rsidRPr="004D07F6">
        <w:rPr>
          <w:i/>
          <w:lang w:val="en-GB"/>
        </w:rPr>
        <w:t>www.benpo.nl</w:t>
      </w:r>
      <w:r w:rsidR="00B33637" w:rsidRPr="00B33637">
        <w:rPr>
          <w:i/>
          <w:lang w:val="en-GB"/>
        </w:rPr>
        <w:t xml:space="preserve">) </w:t>
      </w:r>
    </w:p>
    <w:p w14:paraId="5A4AED02" w14:textId="77777777" w:rsidR="00B33637" w:rsidRDefault="00580B21" w:rsidP="00B33637">
      <w:pPr>
        <w:rPr>
          <w:i/>
          <w:lang w:val="en-GB"/>
        </w:rPr>
      </w:pPr>
      <w:r>
        <w:rPr>
          <w:i/>
          <w:lang w:val="en-GB"/>
        </w:rPr>
        <w:t xml:space="preserve">Dr. </w:t>
      </w:r>
      <w:r w:rsidR="00B33637" w:rsidRPr="00B33637">
        <w:rPr>
          <w:i/>
          <w:lang w:val="en-GB"/>
        </w:rPr>
        <w:t>Maarten Sprengers is research</w:t>
      </w:r>
      <w:r w:rsidR="00B33637">
        <w:rPr>
          <w:i/>
          <w:lang w:val="en-GB"/>
        </w:rPr>
        <w:t>er on labour, education and innovation at MarktMonitor (</w:t>
      </w:r>
      <w:r w:rsidR="00B33637" w:rsidRPr="004D07F6">
        <w:rPr>
          <w:i/>
          <w:lang w:val="en-GB"/>
        </w:rPr>
        <w:t>www.marktmonitor.com</w:t>
      </w:r>
      <w:r w:rsidR="00B33637">
        <w:rPr>
          <w:i/>
          <w:lang w:val="en-GB"/>
        </w:rPr>
        <w:t>)</w:t>
      </w:r>
    </w:p>
    <w:p w14:paraId="07733B26" w14:textId="77777777" w:rsidR="00B33637" w:rsidRPr="00B33637" w:rsidRDefault="00B33637" w:rsidP="00B33637">
      <w:pPr>
        <w:rPr>
          <w:i/>
          <w:lang w:val="en-GB"/>
        </w:rPr>
      </w:pPr>
    </w:p>
    <w:p w14:paraId="6AB0D6FA" w14:textId="77777777" w:rsidR="00B33637" w:rsidRPr="00B33637" w:rsidRDefault="00B33637" w:rsidP="00B33637">
      <w:pPr>
        <w:rPr>
          <w:i/>
          <w:lang w:val="en-GB"/>
        </w:rPr>
      </w:pPr>
    </w:p>
    <w:p w14:paraId="1D341B2D" w14:textId="77777777" w:rsidR="00B33637" w:rsidRPr="00B33637" w:rsidRDefault="00B33637" w:rsidP="00B33637">
      <w:pPr>
        <w:rPr>
          <w:i/>
          <w:lang w:val="en-GB"/>
        </w:rPr>
        <w:sectPr w:rsidR="00B33637" w:rsidRPr="00B33637" w:rsidSect="00E57A86">
          <w:type w:val="continuous"/>
          <w:pgSz w:w="11906" w:h="16838" w:code="9"/>
          <w:pgMar w:top="1418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73034577" w14:textId="77777777" w:rsidR="00B86676" w:rsidRPr="00F1080A" w:rsidRDefault="00B86676" w:rsidP="00B33637">
      <w:pPr>
        <w:rPr>
          <w:i/>
          <w:lang w:val="en-GB"/>
        </w:rPr>
      </w:pPr>
    </w:p>
    <w:sectPr w:rsidR="00B86676" w:rsidRPr="00F1080A" w:rsidSect="00E57A86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65DE" w14:textId="77777777" w:rsidR="009C6BDA" w:rsidRDefault="009C6BDA">
      <w:r>
        <w:separator/>
      </w:r>
    </w:p>
  </w:endnote>
  <w:endnote w:type="continuationSeparator" w:id="0">
    <w:p w14:paraId="6ECAFB2A" w14:textId="77777777" w:rsidR="009C6BDA" w:rsidRDefault="009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19FA6" w14:textId="28B54954" w:rsidR="004759D7" w:rsidRPr="00437F0C" w:rsidRDefault="00EF4177" w:rsidP="00EF4177">
    <w:pPr>
      <w:pStyle w:val="a8"/>
      <w:tabs>
        <w:tab w:val="clear" w:pos="9072"/>
        <w:tab w:val="right" w:pos="9540"/>
      </w:tabs>
      <w:rPr>
        <w:sz w:val="20"/>
        <w:szCs w:val="20"/>
        <w:lang w:val="en-GB"/>
      </w:rPr>
    </w:pPr>
    <w:r w:rsidRPr="00437F0C">
      <w:rPr>
        <w:sz w:val="20"/>
        <w:szCs w:val="20"/>
        <w:lang w:val="en-GB"/>
      </w:rPr>
      <w:t>van den Berg/Sprengers, “</w:t>
    </w:r>
    <w:r w:rsidR="00760837">
      <w:rPr>
        <w:sz w:val="20"/>
        <w:szCs w:val="20"/>
        <w:lang w:val="en-GB"/>
      </w:rPr>
      <w:t>Sector map se</w:t>
    </w:r>
    <w:r w:rsidR="00437F0C" w:rsidRPr="00437F0C">
      <w:rPr>
        <w:sz w:val="20"/>
        <w:szCs w:val="20"/>
        <w:lang w:val="en-GB"/>
      </w:rPr>
      <w:t>ts care</w:t>
    </w:r>
    <w:r w:rsidR="00437F0C">
      <w:rPr>
        <w:sz w:val="20"/>
        <w:szCs w:val="20"/>
        <w:lang w:val="en-GB"/>
      </w:rPr>
      <w:t>e</w:t>
    </w:r>
    <w:r w:rsidR="00437F0C" w:rsidRPr="00437F0C">
      <w:rPr>
        <w:sz w:val="20"/>
        <w:szCs w:val="20"/>
        <w:lang w:val="en-GB"/>
      </w:rPr>
      <w:t>rs and learning tracks in</w:t>
    </w:r>
    <w:r w:rsidR="00760837">
      <w:rPr>
        <w:sz w:val="20"/>
        <w:szCs w:val="20"/>
        <w:lang w:val="en-GB"/>
      </w:rPr>
      <w:t>to</w:t>
    </w:r>
    <w:r w:rsidR="00437F0C" w:rsidRPr="00437F0C">
      <w:rPr>
        <w:sz w:val="20"/>
        <w:szCs w:val="20"/>
        <w:lang w:val="en-GB"/>
      </w:rPr>
      <w:t xml:space="preserve"> per</w:t>
    </w:r>
    <w:r w:rsidR="00845F99">
      <w:rPr>
        <w:sz w:val="20"/>
        <w:szCs w:val="20"/>
        <w:lang w:val="en-GB"/>
      </w:rPr>
      <w:t>s</w:t>
    </w:r>
    <w:r w:rsidR="00437F0C" w:rsidRPr="00437F0C">
      <w:rPr>
        <w:sz w:val="20"/>
        <w:szCs w:val="20"/>
        <w:lang w:val="en-GB"/>
      </w:rPr>
      <w:t>pective</w:t>
    </w:r>
    <w:r w:rsidRPr="00437F0C">
      <w:rPr>
        <w:sz w:val="20"/>
        <w:szCs w:val="20"/>
        <w:lang w:val="en-GB"/>
      </w:rPr>
      <w:t>”</w:t>
    </w:r>
    <w:r w:rsidR="00437F0C">
      <w:rPr>
        <w:sz w:val="20"/>
        <w:szCs w:val="20"/>
        <w:lang w:val="en-GB"/>
      </w:rPr>
      <w:t>*</w:t>
    </w:r>
    <w:r w:rsidR="00810C5F">
      <w:rPr>
        <w:sz w:val="20"/>
        <w:szCs w:val="20"/>
        <w:lang w:val="en-GB"/>
      </w:rPr>
      <w:tab/>
      <w:t>Page</w:t>
    </w:r>
    <w:r w:rsidR="004759D7" w:rsidRPr="00437F0C">
      <w:rPr>
        <w:sz w:val="20"/>
        <w:szCs w:val="20"/>
        <w:lang w:val="en-GB"/>
      </w:rPr>
      <w:t xml:space="preserve"> </w:t>
    </w:r>
    <w:r w:rsidR="003053BC" w:rsidRPr="004759D7">
      <w:rPr>
        <w:sz w:val="20"/>
        <w:szCs w:val="20"/>
      </w:rPr>
      <w:fldChar w:fldCharType="begin"/>
    </w:r>
    <w:r w:rsidR="004759D7" w:rsidRPr="00437F0C">
      <w:rPr>
        <w:sz w:val="20"/>
        <w:szCs w:val="20"/>
        <w:lang w:val="en-GB"/>
      </w:rPr>
      <w:instrText xml:space="preserve"> PAGE </w:instrText>
    </w:r>
    <w:r w:rsidR="003053BC" w:rsidRPr="004759D7">
      <w:rPr>
        <w:sz w:val="20"/>
        <w:szCs w:val="20"/>
      </w:rPr>
      <w:fldChar w:fldCharType="separate"/>
    </w:r>
    <w:r w:rsidR="000628BF">
      <w:rPr>
        <w:noProof/>
        <w:sz w:val="20"/>
        <w:szCs w:val="20"/>
        <w:lang w:val="en-GB"/>
      </w:rPr>
      <w:t>1</w:t>
    </w:r>
    <w:r w:rsidR="003053BC" w:rsidRPr="004759D7">
      <w:rPr>
        <w:sz w:val="20"/>
        <w:szCs w:val="20"/>
      </w:rPr>
      <w:fldChar w:fldCharType="end"/>
    </w:r>
    <w:r w:rsidR="00810C5F">
      <w:rPr>
        <w:sz w:val="20"/>
        <w:szCs w:val="20"/>
        <w:lang w:val="en-GB"/>
      </w:rPr>
      <w:t xml:space="preserve"> of</w:t>
    </w:r>
    <w:r w:rsidR="004759D7" w:rsidRPr="00437F0C">
      <w:rPr>
        <w:sz w:val="20"/>
        <w:szCs w:val="20"/>
        <w:lang w:val="en-GB"/>
      </w:rPr>
      <w:t xml:space="preserve"> </w:t>
    </w:r>
    <w:r w:rsidR="003053BC" w:rsidRPr="004759D7">
      <w:rPr>
        <w:sz w:val="20"/>
        <w:szCs w:val="20"/>
      </w:rPr>
      <w:fldChar w:fldCharType="begin"/>
    </w:r>
    <w:r w:rsidR="004759D7" w:rsidRPr="00437F0C">
      <w:rPr>
        <w:sz w:val="20"/>
        <w:szCs w:val="20"/>
        <w:lang w:val="en-GB"/>
      </w:rPr>
      <w:instrText xml:space="preserve"> NUMPAGES </w:instrText>
    </w:r>
    <w:r w:rsidR="003053BC" w:rsidRPr="004759D7">
      <w:rPr>
        <w:sz w:val="20"/>
        <w:szCs w:val="20"/>
      </w:rPr>
      <w:fldChar w:fldCharType="separate"/>
    </w:r>
    <w:r w:rsidR="000628BF">
      <w:rPr>
        <w:noProof/>
        <w:sz w:val="20"/>
        <w:szCs w:val="20"/>
        <w:lang w:val="en-GB"/>
      </w:rPr>
      <w:t>3</w:t>
    </w:r>
    <w:r w:rsidR="003053BC" w:rsidRPr="004759D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FC17" w14:textId="77777777" w:rsidR="009C6BDA" w:rsidRDefault="009C6BDA">
      <w:r>
        <w:separator/>
      </w:r>
    </w:p>
  </w:footnote>
  <w:footnote w:type="continuationSeparator" w:id="0">
    <w:p w14:paraId="1F765E32" w14:textId="77777777" w:rsidR="009C6BDA" w:rsidRDefault="009C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0898"/>
    <w:multiLevelType w:val="hybridMultilevel"/>
    <w:tmpl w:val="A4EED4DA"/>
    <w:lvl w:ilvl="0" w:tplc="C4547BE4">
      <w:numFmt w:val="bullet"/>
      <w:lvlText w:val="-"/>
      <w:lvlJc w:val="left"/>
      <w:pPr>
        <w:tabs>
          <w:tab w:val="num" w:pos="567"/>
        </w:tabs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1BC9"/>
    <w:multiLevelType w:val="hybridMultilevel"/>
    <w:tmpl w:val="6EBED484"/>
    <w:lvl w:ilvl="0" w:tplc="C4547BE4">
      <w:numFmt w:val="bullet"/>
      <w:lvlText w:val="-"/>
      <w:lvlJc w:val="left"/>
      <w:pPr>
        <w:tabs>
          <w:tab w:val="num" w:pos="567"/>
        </w:tabs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0F"/>
    <w:rsid w:val="0000377D"/>
    <w:rsid w:val="00007784"/>
    <w:rsid w:val="0001131B"/>
    <w:rsid w:val="0001618B"/>
    <w:rsid w:val="00025A18"/>
    <w:rsid w:val="00025F14"/>
    <w:rsid w:val="0003196C"/>
    <w:rsid w:val="00046463"/>
    <w:rsid w:val="0005364B"/>
    <w:rsid w:val="000628BF"/>
    <w:rsid w:val="00064ED8"/>
    <w:rsid w:val="00065FB8"/>
    <w:rsid w:val="0006675A"/>
    <w:rsid w:val="000758A2"/>
    <w:rsid w:val="00082CBA"/>
    <w:rsid w:val="0009103F"/>
    <w:rsid w:val="00092834"/>
    <w:rsid w:val="0009660B"/>
    <w:rsid w:val="000A5376"/>
    <w:rsid w:val="000B1D60"/>
    <w:rsid w:val="000C1800"/>
    <w:rsid w:val="000C6833"/>
    <w:rsid w:val="000C7ECF"/>
    <w:rsid w:val="000D5B34"/>
    <w:rsid w:val="000E5895"/>
    <w:rsid w:val="000E79D4"/>
    <w:rsid w:val="000F1220"/>
    <w:rsid w:val="000F531A"/>
    <w:rsid w:val="000F5F03"/>
    <w:rsid w:val="000F62FB"/>
    <w:rsid w:val="000F7137"/>
    <w:rsid w:val="001017D1"/>
    <w:rsid w:val="00105B1A"/>
    <w:rsid w:val="001205C7"/>
    <w:rsid w:val="001312D5"/>
    <w:rsid w:val="00133F42"/>
    <w:rsid w:val="001374FB"/>
    <w:rsid w:val="00141C08"/>
    <w:rsid w:val="00146914"/>
    <w:rsid w:val="00162105"/>
    <w:rsid w:val="00177F8E"/>
    <w:rsid w:val="001812C6"/>
    <w:rsid w:val="00183B3F"/>
    <w:rsid w:val="0019016A"/>
    <w:rsid w:val="001917AD"/>
    <w:rsid w:val="001A4466"/>
    <w:rsid w:val="001C1B77"/>
    <w:rsid w:val="001C34F6"/>
    <w:rsid w:val="001F5A94"/>
    <w:rsid w:val="001F7423"/>
    <w:rsid w:val="00204C5A"/>
    <w:rsid w:val="002150A4"/>
    <w:rsid w:val="00227BD5"/>
    <w:rsid w:val="002318AB"/>
    <w:rsid w:val="002378D5"/>
    <w:rsid w:val="00243528"/>
    <w:rsid w:val="0026093A"/>
    <w:rsid w:val="00266AAC"/>
    <w:rsid w:val="0027413B"/>
    <w:rsid w:val="0028437E"/>
    <w:rsid w:val="002A1603"/>
    <w:rsid w:val="002A2CC4"/>
    <w:rsid w:val="002A56F5"/>
    <w:rsid w:val="002A699D"/>
    <w:rsid w:val="002C36DB"/>
    <w:rsid w:val="002C4324"/>
    <w:rsid w:val="002D0E60"/>
    <w:rsid w:val="002D3006"/>
    <w:rsid w:val="003053BC"/>
    <w:rsid w:val="003110C8"/>
    <w:rsid w:val="0031129B"/>
    <w:rsid w:val="00331A48"/>
    <w:rsid w:val="00333C03"/>
    <w:rsid w:val="00334489"/>
    <w:rsid w:val="003376CF"/>
    <w:rsid w:val="003918A9"/>
    <w:rsid w:val="00394DAE"/>
    <w:rsid w:val="00397AA3"/>
    <w:rsid w:val="003A3461"/>
    <w:rsid w:val="003A3CBC"/>
    <w:rsid w:val="003B60C9"/>
    <w:rsid w:val="003C160E"/>
    <w:rsid w:val="003D5CD9"/>
    <w:rsid w:val="003E0C0F"/>
    <w:rsid w:val="003E4C2C"/>
    <w:rsid w:val="003E6976"/>
    <w:rsid w:val="003F1C55"/>
    <w:rsid w:val="003F20CC"/>
    <w:rsid w:val="003F2466"/>
    <w:rsid w:val="003F4366"/>
    <w:rsid w:val="00413C8D"/>
    <w:rsid w:val="004263E1"/>
    <w:rsid w:val="004322FD"/>
    <w:rsid w:val="00437F0C"/>
    <w:rsid w:val="00447E12"/>
    <w:rsid w:val="00465815"/>
    <w:rsid w:val="004665F6"/>
    <w:rsid w:val="004738CB"/>
    <w:rsid w:val="004759D7"/>
    <w:rsid w:val="00481F8D"/>
    <w:rsid w:val="00485950"/>
    <w:rsid w:val="004A0B92"/>
    <w:rsid w:val="004B31A9"/>
    <w:rsid w:val="004D07F6"/>
    <w:rsid w:val="004D1FE5"/>
    <w:rsid w:val="004E0D79"/>
    <w:rsid w:val="004E104E"/>
    <w:rsid w:val="004E3D66"/>
    <w:rsid w:val="004E6E65"/>
    <w:rsid w:val="004F4157"/>
    <w:rsid w:val="0050285E"/>
    <w:rsid w:val="00506295"/>
    <w:rsid w:val="005107CE"/>
    <w:rsid w:val="0052087A"/>
    <w:rsid w:val="005242EC"/>
    <w:rsid w:val="00526CF6"/>
    <w:rsid w:val="0053504A"/>
    <w:rsid w:val="00540A70"/>
    <w:rsid w:val="00542C57"/>
    <w:rsid w:val="005508E7"/>
    <w:rsid w:val="005524A1"/>
    <w:rsid w:val="00552A1C"/>
    <w:rsid w:val="00552F45"/>
    <w:rsid w:val="005767D6"/>
    <w:rsid w:val="00580B21"/>
    <w:rsid w:val="00581313"/>
    <w:rsid w:val="005B0FB3"/>
    <w:rsid w:val="005B2512"/>
    <w:rsid w:val="005C5E49"/>
    <w:rsid w:val="005E083B"/>
    <w:rsid w:val="005E1931"/>
    <w:rsid w:val="005E1E81"/>
    <w:rsid w:val="005F615E"/>
    <w:rsid w:val="006005F0"/>
    <w:rsid w:val="00606DFB"/>
    <w:rsid w:val="00625E6A"/>
    <w:rsid w:val="006659F8"/>
    <w:rsid w:val="00665F5F"/>
    <w:rsid w:val="00670CD0"/>
    <w:rsid w:val="00687B6E"/>
    <w:rsid w:val="0069525B"/>
    <w:rsid w:val="006A2D7D"/>
    <w:rsid w:val="006A6F0C"/>
    <w:rsid w:val="006C1D77"/>
    <w:rsid w:val="006C6413"/>
    <w:rsid w:val="006C6CA2"/>
    <w:rsid w:val="006D07E6"/>
    <w:rsid w:val="006D4872"/>
    <w:rsid w:val="006E65F4"/>
    <w:rsid w:val="006F4B6C"/>
    <w:rsid w:val="007133DA"/>
    <w:rsid w:val="0072100F"/>
    <w:rsid w:val="00721CAB"/>
    <w:rsid w:val="007243B1"/>
    <w:rsid w:val="007246CF"/>
    <w:rsid w:val="00726269"/>
    <w:rsid w:val="00732FA0"/>
    <w:rsid w:val="00743DA8"/>
    <w:rsid w:val="00756C02"/>
    <w:rsid w:val="00760837"/>
    <w:rsid w:val="007652D2"/>
    <w:rsid w:val="007833EA"/>
    <w:rsid w:val="00785239"/>
    <w:rsid w:val="00786C5C"/>
    <w:rsid w:val="00790500"/>
    <w:rsid w:val="00793D9B"/>
    <w:rsid w:val="00795A27"/>
    <w:rsid w:val="007A12FF"/>
    <w:rsid w:val="007A2822"/>
    <w:rsid w:val="007B2BA9"/>
    <w:rsid w:val="007B348B"/>
    <w:rsid w:val="007C07F9"/>
    <w:rsid w:val="007D15C9"/>
    <w:rsid w:val="007D724B"/>
    <w:rsid w:val="007E2A8A"/>
    <w:rsid w:val="007F142D"/>
    <w:rsid w:val="007F31FD"/>
    <w:rsid w:val="007F4438"/>
    <w:rsid w:val="007F4985"/>
    <w:rsid w:val="00803095"/>
    <w:rsid w:val="00807308"/>
    <w:rsid w:val="00810C5F"/>
    <w:rsid w:val="008171BF"/>
    <w:rsid w:val="0082014C"/>
    <w:rsid w:val="00823735"/>
    <w:rsid w:val="00830349"/>
    <w:rsid w:val="00845F99"/>
    <w:rsid w:val="008551B4"/>
    <w:rsid w:val="00856585"/>
    <w:rsid w:val="0085735C"/>
    <w:rsid w:val="008725E4"/>
    <w:rsid w:val="008735B4"/>
    <w:rsid w:val="008911B3"/>
    <w:rsid w:val="00895CC3"/>
    <w:rsid w:val="008A269C"/>
    <w:rsid w:val="008B1DF5"/>
    <w:rsid w:val="008D7D28"/>
    <w:rsid w:val="008E388D"/>
    <w:rsid w:val="008E625C"/>
    <w:rsid w:val="008F6219"/>
    <w:rsid w:val="008F764A"/>
    <w:rsid w:val="0090074E"/>
    <w:rsid w:val="00904C0F"/>
    <w:rsid w:val="0090548B"/>
    <w:rsid w:val="00920EF9"/>
    <w:rsid w:val="00925258"/>
    <w:rsid w:val="0094195C"/>
    <w:rsid w:val="0095203F"/>
    <w:rsid w:val="0095787D"/>
    <w:rsid w:val="00961D8C"/>
    <w:rsid w:val="00962C1D"/>
    <w:rsid w:val="00963A05"/>
    <w:rsid w:val="00965690"/>
    <w:rsid w:val="00973104"/>
    <w:rsid w:val="009953C0"/>
    <w:rsid w:val="009A06AC"/>
    <w:rsid w:val="009A756D"/>
    <w:rsid w:val="009B0A8E"/>
    <w:rsid w:val="009B4888"/>
    <w:rsid w:val="009C423D"/>
    <w:rsid w:val="009C6BDA"/>
    <w:rsid w:val="009F7D2C"/>
    <w:rsid w:val="00A03DD0"/>
    <w:rsid w:val="00A074EA"/>
    <w:rsid w:val="00A16050"/>
    <w:rsid w:val="00A26686"/>
    <w:rsid w:val="00A35234"/>
    <w:rsid w:val="00A4026C"/>
    <w:rsid w:val="00A502F8"/>
    <w:rsid w:val="00A604BB"/>
    <w:rsid w:val="00A70082"/>
    <w:rsid w:val="00A7111A"/>
    <w:rsid w:val="00A75C86"/>
    <w:rsid w:val="00A8328D"/>
    <w:rsid w:val="00A90694"/>
    <w:rsid w:val="00A943C9"/>
    <w:rsid w:val="00AA3993"/>
    <w:rsid w:val="00AA4229"/>
    <w:rsid w:val="00AB14B7"/>
    <w:rsid w:val="00AC3765"/>
    <w:rsid w:val="00AC449D"/>
    <w:rsid w:val="00AE2788"/>
    <w:rsid w:val="00AE4769"/>
    <w:rsid w:val="00AE5F2A"/>
    <w:rsid w:val="00B21F08"/>
    <w:rsid w:val="00B22036"/>
    <w:rsid w:val="00B22643"/>
    <w:rsid w:val="00B33637"/>
    <w:rsid w:val="00B54BE4"/>
    <w:rsid w:val="00B70560"/>
    <w:rsid w:val="00B71F7E"/>
    <w:rsid w:val="00B80D8D"/>
    <w:rsid w:val="00B844E7"/>
    <w:rsid w:val="00B86676"/>
    <w:rsid w:val="00B918B8"/>
    <w:rsid w:val="00BC0B00"/>
    <w:rsid w:val="00BC3008"/>
    <w:rsid w:val="00BD2863"/>
    <w:rsid w:val="00BD7058"/>
    <w:rsid w:val="00BE3724"/>
    <w:rsid w:val="00BF2B54"/>
    <w:rsid w:val="00C01CDA"/>
    <w:rsid w:val="00C0284E"/>
    <w:rsid w:val="00C14C0A"/>
    <w:rsid w:val="00C16362"/>
    <w:rsid w:val="00C23788"/>
    <w:rsid w:val="00C30F77"/>
    <w:rsid w:val="00C311C3"/>
    <w:rsid w:val="00C34AD5"/>
    <w:rsid w:val="00C36A37"/>
    <w:rsid w:val="00C431AB"/>
    <w:rsid w:val="00C4574B"/>
    <w:rsid w:val="00C50988"/>
    <w:rsid w:val="00C516EE"/>
    <w:rsid w:val="00C51821"/>
    <w:rsid w:val="00C52A3A"/>
    <w:rsid w:val="00C53224"/>
    <w:rsid w:val="00C53DEF"/>
    <w:rsid w:val="00C545E8"/>
    <w:rsid w:val="00C60843"/>
    <w:rsid w:val="00C93EEE"/>
    <w:rsid w:val="00C945D0"/>
    <w:rsid w:val="00CB68CA"/>
    <w:rsid w:val="00CC5953"/>
    <w:rsid w:val="00CC5CC6"/>
    <w:rsid w:val="00CD5AE4"/>
    <w:rsid w:val="00CE58DB"/>
    <w:rsid w:val="00CF081D"/>
    <w:rsid w:val="00CF308D"/>
    <w:rsid w:val="00CF40B4"/>
    <w:rsid w:val="00CF5C5C"/>
    <w:rsid w:val="00CF5DB7"/>
    <w:rsid w:val="00D01B11"/>
    <w:rsid w:val="00D0289E"/>
    <w:rsid w:val="00D049A4"/>
    <w:rsid w:val="00D12EFC"/>
    <w:rsid w:val="00D17412"/>
    <w:rsid w:val="00D174F4"/>
    <w:rsid w:val="00D17DFD"/>
    <w:rsid w:val="00D21E9C"/>
    <w:rsid w:val="00D2495D"/>
    <w:rsid w:val="00D24C95"/>
    <w:rsid w:val="00D304B4"/>
    <w:rsid w:val="00D40F55"/>
    <w:rsid w:val="00D42021"/>
    <w:rsid w:val="00D42446"/>
    <w:rsid w:val="00D75B48"/>
    <w:rsid w:val="00D80990"/>
    <w:rsid w:val="00D81B82"/>
    <w:rsid w:val="00D81D95"/>
    <w:rsid w:val="00DA7141"/>
    <w:rsid w:val="00DB5870"/>
    <w:rsid w:val="00DC2B25"/>
    <w:rsid w:val="00DC70A4"/>
    <w:rsid w:val="00DD3998"/>
    <w:rsid w:val="00DE6A93"/>
    <w:rsid w:val="00DF2336"/>
    <w:rsid w:val="00DF2BEC"/>
    <w:rsid w:val="00DF4CE2"/>
    <w:rsid w:val="00E028E2"/>
    <w:rsid w:val="00E07EB1"/>
    <w:rsid w:val="00E16007"/>
    <w:rsid w:val="00E162E1"/>
    <w:rsid w:val="00E24B0F"/>
    <w:rsid w:val="00E27ED8"/>
    <w:rsid w:val="00E413A2"/>
    <w:rsid w:val="00E54577"/>
    <w:rsid w:val="00E57A86"/>
    <w:rsid w:val="00E713AF"/>
    <w:rsid w:val="00E95EAA"/>
    <w:rsid w:val="00E96635"/>
    <w:rsid w:val="00E970AD"/>
    <w:rsid w:val="00EA41CC"/>
    <w:rsid w:val="00EA47CF"/>
    <w:rsid w:val="00EB36AB"/>
    <w:rsid w:val="00ED1CEF"/>
    <w:rsid w:val="00ED2796"/>
    <w:rsid w:val="00ED2BE3"/>
    <w:rsid w:val="00ED4042"/>
    <w:rsid w:val="00ED4534"/>
    <w:rsid w:val="00ED649B"/>
    <w:rsid w:val="00EF4177"/>
    <w:rsid w:val="00F05E36"/>
    <w:rsid w:val="00F1080A"/>
    <w:rsid w:val="00F1451D"/>
    <w:rsid w:val="00F22FB0"/>
    <w:rsid w:val="00F600A9"/>
    <w:rsid w:val="00F607B4"/>
    <w:rsid w:val="00F83847"/>
    <w:rsid w:val="00F906C8"/>
    <w:rsid w:val="00FA5A4A"/>
    <w:rsid w:val="00FC081C"/>
    <w:rsid w:val="00FC5F00"/>
    <w:rsid w:val="00FD1116"/>
    <w:rsid w:val="00FD38E5"/>
    <w:rsid w:val="00FD73C9"/>
    <w:rsid w:val="00FE1931"/>
    <w:rsid w:val="00FE3839"/>
    <w:rsid w:val="00FE6941"/>
    <w:rsid w:val="00FF0DFE"/>
    <w:rsid w:val="00FF0F4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,"/>
  <w:listSeparator w:val=";"/>
  <w14:docId w14:val="6C884A43"/>
  <w15:docId w15:val="{DFFF6B94-9786-414D-B768-90A4FD3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0F"/>
    <w:rPr>
      <w:rFonts w:ascii="Garamond" w:eastAsia="SimSun" w:hAnsi="Garamond"/>
      <w:sz w:val="24"/>
      <w:szCs w:val="24"/>
      <w:lang w:eastAsia="zh-CN"/>
    </w:rPr>
  </w:style>
  <w:style w:type="paragraph" w:styleId="1">
    <w:name w:val="heading 1"/>
    <w:basedOn w:val="a0"/>
    <w:next w:val="a0"/>
    <w:link w:val="1Char"/>
    <w:autoRedefine/>
    <w:uiPriority w:val="9"/>
    <w:qFormat/>
    <w:rsid w:val="001C1B7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semiHidden/>
    <w:rsid w:val="003E0C0F"/>
    <w:rPr>
      <w:sz w:val="20"/>
      <w:szCs w:val="20"/>
    </w:rPr>
  </w:style>
  <w:style w:type="table" w:styleId="a5">
    <w:name w:val="Table Grid"/>
    <w:basedOn w:val="a2"/>
    <w:rsid w:val="006A6F0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rsid w:val="006A6F0C"/>
    <w:rPr>
      <w:color w:val="0000FF"/>
      <w:u w:val="single"/>
    </w:rPr>
  </w:style>
  <w:style w:type="paragraph" w:styleId="a6">
    <w:name w:val="Balloon Text"/>
    <w:basedOn w:val="a"/>
    <w:semiHidden/>
    <w:rsid w:val="00F906C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759D7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4759D7"/>
    <w:pPr>
      <w:tabs>
        <w:tab w:val="center" w:pos="4536"/>
        <w:tab w:val="right" w:pos="9072"/>
      </w:tabs>
    </w:pPr>
  </w:style>
  <w:style w:type="paragraph" w:styleId="a9">
    <w:name w:val="Title"/>
    <w:basedOn w:val="a"/>
    <w:next w:val="a"/>
    <w:link w:val="Char"/>
    <w:uiPriority w:val="10"/>
    <w:qFormat/>
    <w:rsid w:val="00845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1"/>
    <w:link w:val="a9"/>
    <w:uiPriority w:val="10"/>
    <w:rsid w:val="00845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1C1B7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val="en-GB" w:eastAsia="zh-CN"/>
    </w:rPr>
  </w:style>
  <w:style w:type="paragraph" w:styleId="aa">
    <w:name w:val="List Paragraph"/>
    <w:basedOn w:val="a"/>
    <w:uiPriority w:val="34"/>
    <w:qFormat/>
    <w:rsid w:val="00B33637"/>
    <w:pPr>
      <w:ind w:left="720"/>
      <w:contextualSpacing/>
    </w:pPr>
  </w:style>
  <w:style w:type="paragraph" w:styleId="a0">
    <w:name w:val="No Spacing"/>
    <w:uiPriority w:val="1"/>
    <w:qFormat/>
    <w:rsid w:val="00C4574B"/>
    <w:rPr>
      <w:rFonts w:ascii="Garamond" w:eastAsia="SimSun" w:hAnsi="Garamond"/>
      <w:sz w:val="24"/>
      <w:szCs w:val="24"/>
      <w:lang w:eastAsia="zh-CN"/>
    </w:rPr>
  </w:style>
  <w:style w:type="character" w:styleId="ab">
    <w:name w:val="Strong"/>
    <w:basedOn w:val="a1"/>
    <w:uiPriority w:val="22"/>
    <w:qFormat/>
    <w:rsid w:val="00C50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1650</Words>
  <Characters>8910</Characters>
  <Application>Microsoft Office Word</Application>
  <DocSecurity>4</DocSecurity>
  <Lines>74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Brancheplattegrond brengt loopbanen en leerwegen in kaart</vt:lpstr>
      <vt:lpstr>Brancheplattegrond brengt loopbanen en leerwegen in kaart</vt:lpstr>
    </vt:vector>
  </TitlesOfParts>
  <Company>Home</Company>
  <LinksUpToDate>false</LinksUpToDate>
  <CharactersWithSpaces>10539</CharactersWithSpaces>
  <SharedDoc>false</SharedDoc>
  <HLinks>
    <vt:vector size="12" baseType="variant"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mailto:m.sprengers@marktmonitor.com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http://www.marktmonitor.com/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Brancheplattegrond brengt loopbanen en leerwegen in kaart</dc:title>
  <dc:creator>Harm Weistra</dc:creator>
  <cp:lastModifiedBy>Vaso Anastasopoulou</cp:lastModifiedBy>
  <cp:revision>2</cp:revision>
  <cp:lastPrinted>2012-06-18T08:38:00Z</cp:lastPrinted>
  <dcterms:created xsi:type="dcterms:W3CDTF">2020-10-06T09:53:00Z</dcterms:created>
  <dcterms:modified xsi:type="dcterms:W3CDTF">2020-10-06T09:53:00Z</dcterms:modified>
</cp:coreProperties>
</file>